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06</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05"/>
      <w:bookmarkStart w:id="4" w:name="_Toc461613077"/>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云医签CA证书维保</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12"/>
      <w:bookmarkStart w:id="6" w:name="_Toc461613084"/>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08</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10</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06</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18</w:t>
      </w:r>
      <w:bookmarkStart w:id="61" w:name="_GoBack"/>
      <w:bookmarkEnd w:id="61"/>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6"/>
      <w:bookmarkStart w:id="8" w:name="OLE_LINK11"/>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516880880"/>
      <w:bookmarkStart w:id="10" w:name="_Toc9066359"/>
      <w:bookmarkStart w:id="11" w:name="_Toc11326093"/>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云医签CA证书维保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供应商应按要求填写技术规格响应/偏离表、商务条款响应/偏离表。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9066360"/>
      <w:bookmarkStart w:id="13" w:name="_Toc11326094"/>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keepNext/>
        <w:keepLines/>
        <w:numPr>
          <w:ilvl w:val="0"/>
          <w:numId w:val="3"/>
        </w:numPr>
        <w:spacing w:before="260" w:after="260" w:line="360" w:lineRule="auto"/>
        <w:jc w:val="center"/>
        <w:outlineLvl w:val="0"/>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 xml:space="preserve"> 需求一览表及技术规格</w:t>
      </w:r>
    </w:p>
    <w:p>
      <w:pPr>
        <w:keepNext/>
        <w:keepLines/>
        <w:numPr>
          <w:ilvl w:val="0"/>
          <w:numId w:val="0"/>
        </w:numPr>
        <w:spacing w:before="260" w:after="260" w:line="240" w:lineRule="auto"/>
        <w:jc w:val="both"/>
        <w:outlineLvl w:val="0"/>
        <w:rPr>
          <w:rFonts w:hint="default" w:ascii="宋体" w:hAnsi="宋体" w:eastAsia="宋体" w:cs="宋体"/>
          <w:b/>
          <w:bCs w:val="0"/>
          <w:color w:val="auto"/>
          <w:kern w:val="44"/>
          <w:sz w:val="24"/>
          <w:szCs w:val="24"/>
          <w:lang w:val="en-US" w:eastAsia="zh-CN" w:bidi="ar-SA"/>
        </w:rPr>
      </w:pPr>
      <w:r>
        <w:rPr>
          <w:rFonts w:hint="eastAsia" w:ascii="宋体" w:hAnsi="宋体" w:eastAsia="宋体" w:cs="宋体"/>
          <w:b/>
          <w:bCs w:val="0"/>
          <w:color w:val="auto"/>
          <w:kern w:val="44"/>
          <w:sz w:val="24"/>
          <w:szCs w:val="24"/>
          <w:lang w:val="en-US" w:eastAsia="zh-CN" w:bidi="ar-SA"/>
        </w:rPr>
        <w:t>一、技术性能及设备清单</w:t>
      </w:r>
    </w:p>
    <w:bookmarkEnd w:id="12"/>
    <w:bookmarkEnd w:id="13"/>
    <w:tbl>
      <w:tblPr>
        <w:tblStyle w:val="31"/>
        <w:tblW w:w="10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220"/>
        <w:gridCol w:w="925"/>
        <w:gridCol w:w="6045"/>
        <w:gridCol w:w="907"/>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0"/>
            <w:vAlign w:val="center"/>
          </w:tcPr>
          <w:p>
            <w:pPr>
              <w:jc w:val="center"/>
              <w:rPr>
                <w:rFonts w:hint="eastAsia" w:ascii="宋体" w:hAnsi="宋体" w:eastAsia="宋体" w:cs="宋体"/>
                <w:b/>
                <w:szCs w:val="21"/>
                <w:highlight w:val="none"/>
              </w:rPr>
            </w:pPr>
            <w:bookmarkStart w:id="14" w:name="_Toc11326096"/>
            <w:r>
              <w:rPr>
                <w:rFonts w:hint="eastAsia" w:ascii="宋体" w:hAnsi="宋体" w:eastAsia="宋体" w:cs="宋体"/>
                <w:b/>
                <w:szCs w:val="21"/>
                <w:highlight w:val="none"/>
              </w:rPr>
              <w:t>序号</w:t>
            </w:r>
          </w:p>
        </w:tc>
        <w:tc>
          <w:tcPr>
            <w:tcW w:w="2145" w:type="dxa"/>
            <w:gridSpan w:val="2"/>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采购</w:t>
            </w:r>
            <w:r>
              <w:rPr>
                <w:rFonts w:hint="eastAsia" w:ascii="宋体" w:hAnsi="宋体" w:eastAsia="宋体" w:cs="宋体"/>
                <w:b/>
                <w:szCs w:val="21"/>
                <w:highlight w:val="none"/>
              </w:rPr>
              <w:t>要求</w:t>
            </w:r>
          </w:p>
        </w:tc>
        <w:tc>
          <w:tcPr>
            <w:tcW w:w="6045" w:type="dxa"/>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指标要求</w:t>
            </w:r>
          </w:p>
        </w:tc>
        <w:tc>
          <w:tcPr>
            <w:tcW w:w="907"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响应</w:t>
            </w:r>
          </w:p>
        </w:tc>
        <w:tc>
          <w:tcPr>
            <w:tcW w:w="806"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w:t>
            </w:r>
          </w:p>
        </w:tc>
        <w:tc>
          <w:tcPr>
            <w:tcW w:w="2145" w:type="dxa"/>
            <w:gridSpan w:val="2"/>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服务</w:t>
            </w:r>
            <w:r>
              <w:rPr>
                <w:rFonts w:hint="eastAsia" w:ascii="宋体" w:hAnsi="宋体" w:eastAsia="宋体" w:cs="宋体"/>
                <w:color w:val="000000"/>
                <w:kern w:val="0"/>
                <w:sz w:val="20"/>
                <w:szCs w:val="20"/>
                <w:lang w:val="en-US" w:eastAsia="zh-CN" w:bidi="ar"/>
              </w:rPr>
              <w:t>期限</w:t>
            </w:r>
          </w:p>
        </w:tc>
        <w:tc>
          <w:tcPr>
            <w:tcW w:w="6045"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val="en-US" w:eastAsia="zh-CN" w:bidi="ar"/>
              </w:rPr>
              <w:t>2026年7月1日至2027年6月30日为止</w:t>
            </w:r>
          </w:p>
        </w:tc>
        <w:tc>
          <w:tcPr>
            <w:tcW w:w="907" w:type="dxa"/>
            <w:noWrap w:val="0"/>
            <w:vAlign w:val="center"/>
          </w:tcPr>
          <w:p>
            <w:pPr>
              <w:rPr>
                <w:rFonts w:hint="eastAsia" w:ascii="宋体" w:hAnsi="宋体" w:eastAsia="宋体" w:cs="宋体"/>
                <w:szCs w:val="21"/>
                <w:highlight w:val="none"/>
              </w:rPr>
            </w:pPr>
          </w:p>
        </w:tc>
        <w:tc>
          <w:tcPr>
            <w:tcW w:w="806" w:type="dxa"/>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w:t>
            </w:r>
          </w:p>
        </w:tc>
        <w:tc>
          <w:tcPr>
            <w:tcW w:w="8190" w:type="dxa"/>
            <w:gridSpan w:val="3"/>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要求能实现第三方CA的本地发放和管理，要求能实现数字证书的申请、审核、发放、作废、更新等业务功能，并能提供批量证书信息录入方便管理员进行证书制作，发放</w:t>
            </w:r>
          </w:p>
        </w:tc>
        <w:tc>
          <w:tcPr>
            <w:tcW w:w="907"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0"/>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w:t>
            </w:r>
          </w:p>
        </w:tc>
        <w:tc>
          <w:tcPr>
            <w:tcW w:w="8190" w:type="dxa"/>
            <w:gridSpan w:val="3"/>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医院工作站和系统多采用windows系统，要求数字证书供应商安全体系通过国际WebTrust认证，根证书内置微软IE浏览器的可信任根证书列表中，防止浏览器提示“不可信证书”导致误操作</w:t>
            </w:r>
          </w:p>
        </w:tc>
        <w:tc>
          <w:tcPr>
            <w:tcW w:w="907"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0"/>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4</w:t>
            </w:r>
          </w:p>
        </w:tc>
        <w:tc>
          <w:tcPr>
            <w:tcW w:w="8190" w:type="dxa"/>
            <w:gridSpan w:val="3"/>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要求证书应用能实现跨浏览器支持，能支持现有主流浏览器，包括Internet Explorer、Firefox、safari等以满足未来多终端平台的证书应用</w:t>
            </w:r>
          </w:p>
        </w:tc>
        <w:tc>
          <w:tcPr>
            <w:tcW w:w="907"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0"/>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w:t>
            </w:r>
          </w:p>
        </w:tc>
        <w:tc>
          <w:tcPr>
            <w:tcW w:w="8190" w:type="dxa"/>
            <w:gridSpan w:val="3"/>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符合卫生部《卫生系统电子认证服务规范（试行）》，符合卫生部《卫生系统数字证书格式规范（试行）》</w:t>
            </w:r>
          </w:p>
        </w:tc>
        <w:tc>
          <w:tcPr>
            <w:tcW w:w="907"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w:t>
            </w:r>
          </w:p>
        </w:tc>
        <w:tc>
          <w:tcPr>
            <w:tcW w:w="8190" w:type="dxa"/>
            <w:gridSpan w:val="3"/>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证书格式标准遵循X509 v3标准</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w:t>
            </w:r>
          </w:p>
        </w:tc>
        <w:tc>
          <w:tcPr>
            <w:tcW w:w="8190" w:type="dxa"/>
            <w:gridSpan w:val="3"/>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支持存放介质：智能USBKey、蓝牙KEY、 SDKEY、及移动端终端文件证书安全存储</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8</w:t>
            </w:r>
          </w:p>
        </w:tc>
        <w:tc>
          <w:tcPr>
            <w:tcW w:w="8190" w:type="dxa"/>
            <w:gridSpan w:val="3"/>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支持自定义证书扩展域管理</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9</w:t>
            </w:r>
          </w:p>
        </w:tc>
        <w:tc>
          <w:tcPr>
            <w:tcW w:w="1220" w:type="dxa"/>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CA医护个人数字证书</w:t>
            </w:r>
          </w:p>
        </w:tc>
        <w:tc>
          <w:tcPr>
            <w:tcW w:w="925" w:type="dxa"/>
            <w:vAlign w:val="center"/>
          </w:tcPr>
          <w:p>
            <w:pPr>
              <w:widowControl/>
              <w:jc w:val="left"/>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数量1000个</w:t>
            </w:r>
          </w:p>
        </w:tc>
        <w:tc>
          <w:tcPr>
            <w:tcW w:w="6045" w:type="dxa"/>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标识医护人员等个人身份。支持国密算法</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bl>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云医签CA证书维保</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15" w:name="_Toc458971242"/>
      <w:bookmarkStart w:id="16" w:name="_Toc457748049"/>
      <w:bookmarkStart w:id="17" w:name="_Toc392227906"/>
      <w:r>
        <w:rPr>
          <w:rFonts w:ascii="宋体" w:hAnsi="宋体" w:eastAsia="宋体" w:cs="Times New Roman"/>
          <w:b/>
          <w:sz w:val="24"/>
          <w:szCs w:val="24"/>
          <w:highlight w:val="none"/>
        </w:rPr>
        <w:t>目    录</w:t>
      </w:r>
      <w:bookmarkEnd w:id="15"/>
      <w:bookmarkEnd w:id="16"/>
      <w:bookmarkEnd w:id="17"/>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18" w:name="_Toc369531691"/>
      <w:bookmarkStart w:id="19" w:name="_Toc352691655"/>
      <w:bookmarkStart w:id="20" w:name="_Toc7039"/>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18"/>
      <w:bookmarkEnd w:id="19"/>
      <w:bookmarkEnd w:id="20"/>
      <w:bookmarkStart w:id="21" w:name="_Toc369531692"/>
      <w:bookmarkStart w:id="22" w:name="_Toc6931"/>
      <w:bookmarkStart w:id="23" w:name="_Toc352691656"/>
      <w:r>
        <w:rPr>
          <w:rFonts w:hint="eastAsia" w:ascii="宋体" w:hAnsi="宋体" w:eastAsia="宋体" w:cs="Times New Roman"/>
          <w:b/>
          <w:sz w:val="30"/>
          <w:szCs w:val="30"/>
          <w:highlight w:val="none"/>
        </w:rPr>
        <w:t>谈判响应函</w:t>
      </w:r>
    </w:p>
    <w:bookmarkEnd w:id="21"/>
    <w:bookmarkEnd w:id="22"/>
    <w:bookmarkEnd w:id="23"/>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云医签CA证书维保</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24" w:name="_Toc369531694"/>
      <w:bookmarkStart w:id="25" w:name="_Toc352691658"/>
      <w:bookmarkStart w:id="26" w:name="_Toc1187"/>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24"/>
      <w:bookmarkEnd w:id="25"/>
      <w:bookmarkEnd w:id="26"/>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27" w:name="_Toc369531695"/>
      <w:bookmarkStart w:id="28" w:name="_Toc16568"/>
      <w:bookmarkStart w:id="29" w:name="_Toc352691659"/>
      <w:r>
        <w:rPr>
          <w:rFonts w:ascii="宋体" w:hAnsi="宋体" w:eastAsia="宋体" w:cs="Times New Roman"/>
          <w:szCs w:val="21"/>
          <w:highlight w:val="none"/>
          <w:u w:val="single"/>
        </w:rPr>
        <w:t xml:space="preserve">   </w:t>
      </w:r>
      <w:bookmarkEnd w:id="27"/>
      <w:bookmarkEnd w:id="28"/>
      <w:bookmarkEnd w:id="29"/>
      <w:r>
        <w:rPr>
          <w:rFonts w:ascii="宋体" w:hAnsi="宋体" w:eastAsia="宋体" w:cs="Times New Roman"/>
          <w:szCs w:val="21"/>
          <w:highlight w:val="none"/>
          <w:u w:val="single"/>
        </w:rPr>
        <w:t xml:space="preserve">     </w:t>
      </w:r>
      <w:bookmarkStart w:id="30" w:name="_Toc16824"/>
      <w:bookmarkStart w:id="31" w:name="_Toc352691660"/>
      <w:bookmarkStart w:id="32" w:name="_Toc369531696"/>
      <w:r>
        <w:rPr>
          <w:rFonts w:ascii="宋体" w:hAnsi="宋体" w:eastAsia="宋体" w:cs="Times New Roman"/>
          <w:szCs w:val="21"/>
          <w:highlight w:val="none"/>
          <w:u w:val="single"/>
        </w:rPr>
        <w:t xml:space="preserve">           </w:t>
      </w:r>
      <w:bookmarkEnd w:id="30"/>
      <w:bookmarkEnd w:id="31"/>
      <w:bookmarkEnd w:id="32"/>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33" w:name="_Toc152045787"/>
      <w:bookmarkStart w:id="34" w:name="_Toc300835209"/>
      <w:bookmarkStart w:id="35" w:name="_Toc152042576"/>
      <w:bookmarkStart w:id="36" w:name="_Toc247514246"/>
      <w:bookmarkStart w:id="37" w:name="_Toc384308375"/>
      <w:bookmarkStart w:id="38" w:name="_Toc17960"/>
      <w:bookmarkStart w:id="39" w:name="_Toc247527827"/>
      <w:bookmarkStart w:id="40" w:name="_Toc369531697"/>
      <w:bookmarkStart w:id="41" w:name="_Toc361508752"/>
      <w:bookmarkStart w:id="42" w:name="_Toc352691661"/>
      <w:bookmarkStart w:id="43" w:name="_Toc144974856"/>
      <w:r>
        <w:rPr>
          <w:rFonts w:hint="eastAsia" w:ascii="宋体" w:hAnsi="宋体" w:eastAsia="宋体" w:cs="Times New Roman"/>
          <w:b/>
          <w:sz w:val="24"/>
          <w:szCs w:val="24"/>
          <w:highlight w:val="none"/>
        </w:rPr>
        <w:br w:type="page"/>
      </w:r>
      <w:bookmarkStart w:id="44" w:name="_Toc457748054"/>
      <w:bookmarkStart w:id="45" w:name="_Toc458971245"/>
      <w:bookmarkStart w:id="46" w:name="_Toc392227908"/>
      <w:bookmarkStart w:id="47" w:name="_Toc457748053"/>
      <w:r>
        <w:rPr>
          <w:rFonts w:ascii="宋体" w:hAnsi="宋体" w:eastAsia="黑体" w:cs="Times New Roman"/>
          <w:b/>
          <w:sz w:val="30"/>
          <w:szCs w:val="30"/>
          <w:highlight w:val="none"/>
        </w:rPr>
        <w:t>法定代表人（单位负责人）身份证明</w:t>
      </w:r>
      <w:bookmarkEnd w:id="44"/>
      <w:bookmarkEnd w:id="45"/>
      <w:bookmarkEnd w:id="46"/>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48" w:name="OLE_LINK1"/>
      <w:bookmarkStart w:id="49" w:name="_Toc458971246"/>
      <w:bookmarkStart w:id="50" w:name="OLE_LINK2"/>
      <w:r>
        <w:rPr>
          <w:rFonts w:ascii="宋体" w:hAnsi="宋体" w:eastAsia="宋体" w:cs="Times New Roman"/>
          <w:b/>
          <w:sz w:val="30"/>
          <w:szCs w:val="30"/>
          <w:highlight w:val="none"/>
        </w:rPr>
        <w:t>法定代表人（单位负责人）授权委托书</w:t>
      </w:r>
      <w:bookmarkEnd w:id="48"/>
      <w:bookmarkEnd w:id="49"/>
      <w:bookmarkEnd w:id="50"/>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云医签CA证书维保</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47"/>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云医签CA证书维保</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33"/>
    <w:bookmarkEnd w:id="34"/>
    <w:bookmarkEnd w:id="35"/>
    <w:bookmarkEnd w:id="36"/>
    <w:bookmarkEnd w:id="37"/>
    <w:bookmarkEnd w:id="38"/>
    <w:bookmarkEnd w:id="39"/>
    <w:bookmarkEnd w:id="40"/>
    <w:bookmarkEnd w:id="41"/>
    <w:bookmarkEnd w:id="42"/>
    <w:bookmarkEnd w:id="43"/>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1" w:name="_Toc392227913"/>
      <w:bookmarkStart w:id="52" w:name="_Toc457748057"/>
      <w:bookmarkStart w:id="53" w:name="_Toc458971250"/>
    </w:p>
    <w:bookmarkEnd w:id="51"/>
    <w:bookmarkEnd w:id="52"/>
    <w:bookmarkEnd w:id="53"/>
    <w:p>
      <w:pPr>
        <w:spacing w:line="360" w:lineRule="auto"/>
        <w:jc w:val="center"/>
        <w:outlineLvl w:val="1"/>
        <w:rPr>
          <w:rFonts w:ascii="宋体" w:hAnsi="宋体" w:eastAsia="宋体" w:cs="Times New Roman"/>
          <w:b/>
          <w:sz w:val="30"/>
          <w:szCs w:val="30"/>
          <w:highlight w:val="none"/>
        </w:rPr>
      </w:pPr>
      <w:bookmarkStart w:id="54" w:name="_Toc458971251"/>
      <w:bookmarkStart w:id="55" w:name="_Toc392227915"/>
      <w:bookmarkStart w:id="56" w:name="_Toc457748058"/>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54"/>
      <w:bookmarkEnd w:id="55"/>
      <w:bookmarkEnd w:id="56"/>
    </w:p>
    <w:p>
      <w:pPr>
        <w:spacing w:line="360" w:lineRule="auto"/>
        <w:ind w:firstLine="118" w:firstLineChars="49"/>
        <w:outlineLvl w:val="2"/>
        <w:rPr>
          <w:rFonts w:ascii="宋体" w:hAnsi="宋体" w:eastAsia="宋体" w:cs="Times New Roman"/>
          <w:b/>
          <w:sz w:val="24"/>
          <w:szCs w:val="24"/>
          <w:highlight w:val="none"/>
        </w:rPr>
      </w:pPr>
      <w:bookmarkStart w:id="57" w:name="_Toc457748059"/>
      <w:bookmarkStart w:id="58" w:name="_Toc392227916"/>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57"/>
      <w:bookmarkEnd w:id="58"/>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提供固定营业场所的产权证明或租赁合同复印件</w:t>
      </w:r>
    </w:p>
    <w:p>
      <w:pPr>
        <w:numPr>
          <w:ilvl w:val="0"/>
          <w:numId w:val="4"/>
        </w:numPr>
        <w:spacing w:line="360" w:lineRule="auto"/>
        <w:ind w:left="425" w:leftChars="0" w:hanging="425" w:firstLineChars="0"/>
        <w:rPr>
          <w:rFonts w:ascii="Calibri" w:hAnsi="Calibri" w:eastAsia="宋体" w:cs="Times New Roman"/>
          <w:sz w:val="21"/>
          <w:szCs w:val="21"/>
          <w:highlight w:val="none"/>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59" w:name="_Toc392227919"/>
      <w:bookmarkStart w:id="60"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59"/>
      <w:r>
        <w:rPr>
          <w:rFonts w:hint="eastAsia" w:ascii="宋体" w:hAnsi="宋体" w:eastAsia="宋体" w:cs="Times New Roman"/>
          <w:b/>
          <w:szCs w:val="21"/>
          <w:highlight w:val="none"/>
        </w:rPr>
        <w:t>近年信誉情况</w:t>
      </w:r>
      <w:bookmarkEnd w:id="60"/>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4"/>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2">
    <w:nsid w:val="20CE98BC"/>
    <w:multiLevelType w:val="singleLevel"/>
    <w:tmpl w:val="20CE98BC"/>
    <w:lvl w:ilvl="0" w:tentative="0">
      <w:start w:val="1"/>
      <w:numFmt w:val="decimal"/>
      <w:lvlText w:val="%1."/>
      <w:lvlJc w:val="left"/>
      <w:pPr>
        <w:ind w:left="425" w:hanging="425"/>
      </w:pPr>
      <w:rPr>
        <w:rFonts w:hint="default"/>
      </w:rPr>
    </w:lvl>
  </w:abstractNum>
  <w:abstractNum w:abstractNumId="3">
    <w:nsid w:val="4B76B372"/>
    <w:multiLevelType w:val="singleLevel"/>
    <w:tmpl w:val="4B76B372"/>
    <w:lvl w:ilvl="0" w:tentative="0">
      <w:start w:val="3"/>
      <w:numFmt w:val="chineseCounting"/>
      <w:suff w:val="space"/>
      <w:lvlText w:val="第%1章"/>
      <w:lvlJc w:val="left"/>
      <w:rPr>
        <w:rFonts w:hint="eastAsia"/>
      </w:rPr>
    </w:lvl>
  </w:abstractNum>
  <w:abstractNum w:abstractNumId="4">
    <w:nsid w:val="6E137D50"/>
    <w:multiLevelType w:val="singleLevel"/>
    <w:tmpl w:val="6E137D50"/>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EFD24EE"/>
    <w:rsid w:val="0F9B3A17"/>
    <w:rsid w:val="17B6127B"/>
    <w:rsid w:val="18B96178"/>
    <w:rsid w:val="23313956"/>
    <w:rsid w:val="28787F75"/>
    <w:rsid w:val="2ADF50F8"/>
    <w:rsid w:val="366125C4"/>
    <w:rsid w:val="3AD547B2"/>
    <w:rsid w:val="3D5501C4"/>
    <w:rsid w:val="44C726B3"/>
    <w:rsid w:val="50FB3498"/>
    <w:rsid w:val="53FF2CBA"/>
    <w:rsid w:val="581E5D0F"/>
    <w:rsid w:val="59674886"/>
    <w:rsid w:val="5A1A5806"/>
    <w:rsid w:val="5C6240FA"/>
    <w:rsid w:val="5DE8171B"/>
    <w:rsid w:val="645F409A"/>
    <w:rsid w:val="66F931CB"/>
    <w:rsid w:val="6F0108ED"/>
    <w:rsid w:val="6F0A1AA0"/>
    <w:rsid w:val="74E65469"/>
    <w:rsid w:val="778A5610"/>
    <w:rsid w:val="7D540F33"/>
    <w:rsid w:val="7D5E0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6"/>
    <w:qFormat/>
    <w:uiPriority w:val="0"/>
    <w:rPr>
      <w:rFonts w:ascii="Arial" w:hAnsi="Arial" w:eastAsia="黑体" w:cs="Times New Roman"/>
      <w:b/>
      <w:bCs/>
      <w:sz w:val="28"/>
      <w:szCs w:val="28"/>
    </w:rPr>
  </w:style>
  <w:style w:type="character" w:customStyle="1" w:styleId="44">
    <w:name w:val="标题 5 Char"/>
    <w:basedOn w:val="33"/>
    <w:link w:val="7"/>
    <w:qFormat/>
    <w:uiPriority w:val="0"/>
    <w:rPr>
      <w:rFonts w:ascii="Times New Roman" w:hAnsi="Times New Roman" w:eastAsia="宋体" w:cs="Times New Roman"/>
      <w:b/>
      <w:bCs/>
      <w:sz w:val="28"/>
      <w:szCs w:val="28"/>
    </w:rPr>
  </w:style>
  <w:style w:type="character" w:customStyle="1" w:styleId="45">
    <w:name w:val="标题 6 Char"/>
    <w:basedOn w:val="33"/>
    <w:link w:val="8"/>
    <w:qFormat/>
    <w:uiPriority w:val="0"/>
    <w:rPr>
      <w:rFonts w:ascii="Arial" w:hAnsi="Arial" w:eastAsia="黑体" w:cs="Times New Roman"/>
      <w:b/>
      <w:bCs/>
      <w:sz w:val="24"/>
      <w:szCs w:val="24"/>
    </w:rPr>
  </w:style>
  <w:style w:type="character" w:customStyle="1" w:styleId="46">
    <w:name w:val="标题 7 Char"/>
    <w:basedOn w:val="33"/>
    <w:link w:val="9"/>
    <w:qFormat/>
    <w:uiPriority w:val="0"/>
    <w:rPr>
      <w:rFonts w:ascii="Times New Roman" w:hAnsi="Times New Roman" w:eastAsia="宋体" w:cs="Times New Roman"/>
      <w:b/>
      <w:bCs/>
      <w:sz w:val="24"/>
      <w:szCs w:val="24"/>
    </w:rPr>
  </w:style>
  <w:style w:type="character" w:customStyle="1" w:styleId="47">
    <w:name w:val="标题 8 Char"/>
    <w:basedOn w:val="33"/>
    <w:link w:val="10"/>
    <w:qFormat/>
    <w:uiPriority w:val="0"/>
    <w:rPr>
      <w:rFonts w:ascii="Arial" w:hAnsi="Arial" w:eastAsia="黑体" w:cs="Times New Roman"/>
      <w:sz w:val="24"/>
      <w:szCs w:val="24"/>
    </w:rPr>
  </w:style>
  <w:style w:type="character" w:customStyle="1" w:styleId="48">
    <w:name w:val="标题 9 Char"/>
    <w:basedOn w:val="33"/>
    <w:link w:val="11"/>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4804</Words>
  <Characters>5325</Characters>
  <Lines>53</Lines>
  <Paragraphs>15</Paragraphs>
  <TotalTime>0</TotalTime>
  <ScaleCrop>false</ScaleCrop>
  <LinksUpToDate>false</LinksUpToDate>
  <CharactersWithSpaces>6436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2026-06-08T05:17:46Z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