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昌化路信息机房散力架项目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jc w:val="both"/>
        <w:rPr>
          <w:rFonts w:ascii="宋体" w:hAnsi="宋体" w:eastAsia="宋体" w:cs="Times New Roman"/>
          <w:b/>
          <w:sz w:val="36"/>
          <w:szCs w:val="36"/>
        </w:rPr>
      </w:pPr>
    </w:p>
    <w:p>
      <w:pPr>
        <w:tabs>
          <w:tab w:val="left" w:pos="2730"/>
        </w:tabs>
        <w:spacing w:line="360" w:lineRule="auto"/>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00</w:t>
      </w:r>
      <w:r>
        <w:rPr>
          <w:rFonts w:ascii="宋体" w:hAnsi="宋体" w:eastAsia="宋体" w:cs="Times New Roman"/>
          <w:b/>
          <w:sz w:val="36"/>
          <w:szCs w:val="36"/>
          <w:highlight w:val="none"/>
        </w:rPr>
        <w:t>月</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9</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1</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13</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hint="default" w:ascii="宋体" w:hAnsi="宋体" w:eastAsia="宋体" w:cs="宋体"/>
          <w:kern w:val="0"/>
          <w:sz w:val="24"/>
          <w:szCs w:val="24"/>
          <w:highlight w:val="none"/>
          <w:lang w:val="en-US" w:eastAsia="zh-CN"/>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highlight w:val="none"/>
        </w:rPr>
        <w:t>名称：</w:t>
      </w:r>
      <w:bookmarkEnd w:id="4"/>
      <w:bookmarkEnd w:id="5"/>
      <w:r>
        <w:rPr>
          <w:rFonts w:hint="eastAsia" w:ascii="宋体" w:hAnsi="宋体" w:eastAsia="宋体" w:cs="宋体"/>
          <w:kern w:val="0"/>
          <w:sz w:val="24"/>
          <w:szCs w:val="24"/>
          <w:highlight w:val="none"/>
          <w:lang w:val="en-US" w:eastAsia="zh-CN"/>
        </w:rPr>
        <w:t>昌化路信息机房散力架</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highlight w:val="none"/>
        </w:rPr>
        <w:t>买方地址：中国上海</w:t>
      </w:r>
      <w:r>
        <w:rPr>
          <w:rFonts w:hint="eastAsia" w:ascii="宋体" w:hAnsi="宋体" w:eastAsia="宋体" w:cs="Times New Roman"/>
          <w:sz w:val="24"/>
          <w:szCs w:val="20"/>
          <w:highlight w:val="none"/>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rPr>
                <w:rFonts w:hint="default"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昌化路信息机房散力架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昌化路信息机房散力架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7</w:t>
            </w:r>
            <w:r>
              <w:rPr>
                <w:rFonts w:hint="eastAsia" w:ascii="宋体" w:hAnsi="宋体" w:eastAsia="宋体" w:cs="Times New Roman"/>
                <w:sz w:val="24"/>
                <w:szCs w:val="20"/>
              </w:rPr>
              <w:t>.提供详细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8</w:t>
            </w:r>
            <w:r>
              <w:rPr>
                <w:rFonts w:hint="eastAsia" w:ascii="宋体" w:hAnsi="宋体" w:eastAsia="宋体" w:cs="Times New Roman"/>
                <w:sz w:val="24"/>
                <w:szCs w:val="20"/>
              </w:rPr>
              <w:t>.投标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9</w:t>
            </w:r>
            <w:r>
              <w:rPr>
                <w:rFonts w:hint="eastAsia" w:ascii="宋体" w:hAnsi="宋体" w:eastAsia="宋体" w:cs="Times New Roman"/>
                <w:sz w:val="24"/>
                <w:szCs w:val="20"/>
              </w:rPr>
              <w:t>.其他资料（投标人认为有必要提交的其他资料）。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lang w:eastAsia="zh-CN"/>
              </w:rPr>
              <w:t>第四章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）由投标设备生产厂家提供的投标机型的最新原版正式技术参数资料。</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rPr>
              <w:t>）投标人应是专业生产本次所需主系统设备的制造商或制造商唯一授权的参与本次投标的代理商，且应得到制造商针对本次投标项目的制造商授权书，授权书的有效期应至少与投标有效期一致。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rPr>
              <w:t>）投标人需提供无重大违法记录承诺书；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w:t>
            </w:r>
            <w:r>
              <w:rPr>
                <w:rFonts w:hint="eastAsia" w:ascii="宋体" w:hAnsi="宋体" w:eastAsia="宋体" w:cs="Times New Roman"/>
                <w:sz w:val="24"/>
                <w:szCs w:val="20"/>
                <w:lang w:eastAsia="zh-CN"/>
              </w:rPr>
              <w:t>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w:t>
            </w:r>
            <w:r>
              <w:rPr>
                <w:rFonts w:hint="eastAsia" w:ascii="宋体" w:hAnsi="宋体" w:eastAsia="宋体" w:cs="Times New Roman"/>
                <w:sz w:val="24"/>
                <w:szCs w:val="20"/>
                <w:lang w:eastAsia="zh-CN"/>
              </w:rPr>
              <w:t>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90天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卖方应保证所交付的货物为交货日期前</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24"/>
          <w:szCs w:val="24"/>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8"/>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名称：</w:t>
      </w:r>
      <w:r>
        <w:rPr>
          <w:rFonts w:hint="eastAsia" w:ascii="宋体" w:hAnsi="宋体" w:eastAsia="宋体" w:cs="宋体"/>
          <w:kern w:val="0"/>
          <w:sz w:val="24"/>
          <w:szCs w:val="24"/>
          <w:highlight w:val="none"/>
          <w:lang w:val="en-US" w:eastAsia="zh-CN"/>
        </w:rPr>
        <w:t>昌化路信息机房散力架</w:t>
      </w:r>
    </w:p>
    <w:p>
      <w:pPr>
        <w:pStyle w:val="58"/>
        <w:numPr>
          <w:ilvl w:val="0"/>
          <w:numId w:val="3"/>
        </w:numPr>
        <w:spacing w:line="360" w:lineRule="auto"/>
        <w:ind w:firstLineChars="0"/>
        <w:rPr>
          <w:rFonts w:ascii="宋体" w:hAnsi="宋体" w:eastAsia="宋体" w:cs="Times New Roman"/>
          <w:sz w:val="24"/>
          <w:szCs w:val="24"/>
        </w:rPr>
      </w:pPr>
      <w:r>
        <w:rPr>
          <w:rFonts w:hint="eastAsia" w:ascii="宋体" w:hAnsi="宋体" w:eastAsia="宋体" w:cs="宋体"/>
          <w:kern w:val="0"/>
          <w:sz w:val="24"/>
          <w:szCs w:val="24"/>
          <w:highlight w:val="none"/>
          <w:lang w:val="en-US" w:eastAsia="zh-CN"/>
        </w:rPr>
        <w:t>数量：1套</w:t>
      </w:r>
    </w:p>
    <w:p>
      <w:pPr>
        <w:pStyle w:val="58"/>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rPr>
        <w:t>交货时间：交货期不得超过</w:t>
      </w:r>
      <w:r>
        <w:rPr>
          <w:rFonts w:hint="eastAsia" w:ascii="宋体" w:hAnsi="宋体" w:eastAsia="宋体"/>
          <w:sz w:val="24"/>
          <w:szCs w:val="24"/>
          <w:lang w:val="en-US" w:eastAsia="zh-CN"/>
        </w:rPr>
        <w:t>合同签订之日起</w:t>
      </w:r>
      <w:r>
        <w:rPr>
          <w:rFonts w:hint="eastAsia" w:ascii="宋体" w:hAnsi="宋体" w:eastAsia="宋体"/>
          <w:sz w:val="24"/>
          <w:szCs w:val="24"/>
        </w:rPr>
        <w:t>90天</w:t>
      </w:r>
    </w:p>
    <w:p>
      <w:pPr>
        <w:pStyle w:val="58"/>
        <w:numPr>
          <w:ilvl w:val="0"/>
          <w:numId w:val="3"/>
        </w:numPr>
        <w:spacing w:line="360" w:lineRule="auto"/>
        <w:ind w:firstLineChars="0"/>
        <w:rPr>
          <w:rFonts w:ascii="宋体" w:hAnsi="宋体" w:eastAsia="宋体"/>
          <w:sz w:val="24"/>
          <w:szCs w:val="24"/>
        </w:rPr>
      </w:pP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8"/>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交货地点：采购人指定地点</w:t>
      </w:r>
    </w:p>
    <w:p>
      <w:pPr>
        <w:pStyle w:val="58"/>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eastAsia="宋体"/>
          <w:sz w:val="24"/>
          <w:szCs w:val="24"/>
          <w:lang w:val="en-US" w:eastAsia="zh-CN"/>
        </w:rPr>
        <w:t>项目</w:t>
      </w:r>
      <w:r>
        <w:rPr>
          <w:rFonts w:hint="eastAsia" w:ascii="宋体" w:hAnsi="宋体" w:eastAsia="宋体"/>
          <w:sz w:val="24"/>
          <w:szCs w:val="24"/>
        </w:rPr>
        <w:t>要求：</w:t>
      </w:r>
      <w:bookmarkStart w:id="16" w:name="_Toc447129556"/>
      <w:bookmarkStart w:id="17" w:name="_Toc5288936"/>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项目总体要求</w:t>
      </w:r>
      <w:bookmarkEnd w:id="16"/>
      <w:bookmarkEnd w:id="17"/>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1、提升机房承重能力：通过定制并安装散力架及设备支架，显著提升机房的承重能力，确保机房设备能够安全、稳定地运行。</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2、优化机房布局：结合机房设备的实际需求，合理规划散力架的布局与支撑形式，优化机房的空间利用与设备摆放，提升机房的整体效能。</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增强机房安全性：通过加强机房的承重结构，降低因设备重量过大而导致的安全隐患，提升机房的安全性与稳定性。</w:t>
      </w:r>
      <w:bookmarkStart w:id="18" w:name="_Toc5288939"/>
      <w:bookmarkStart w:id="19" w:name="_Toc447129560"/>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技术和功能要求</w:t>
      </w:r>
      <w:bookmarkEnd w:id="18"/>
      <w:bookmarkEnd w:id="19"/>
    </w:p>
    <w:p>
      <w:pPr>
        <w:spacing w:line="360" w:lineRule="auto"/>
        <w:rPr>
          <w:rFonts w:hint="eastAsia" w:ascii="宋体" w:hAnsi="宋体" w:eastAsia="宋体" w:cs="宋体"/>
          <w:sz w:val="24"/>
          <w:szCs w:val="24"/>
        </w:rPr>
      </w:pPr>
      <w:bookmarkStart w:id="20" w:name="_Toc5288940"/>
      <w:bookmarkStart w:id="21" w:name="_Toc447129561"/>
      <w:r>
        <w:rPr>
          <w:rFonts w:hint="eastAsia" w:ascii="宋体" w:hAnsi="宋体" w:eastAsia="宋体" w:cs="宋体"/>
          <w:sz w:val="24"/>
          <w:szCs w:val="24"/>
          <w:lang w:val="en-US" w:eastAsia="zh-CN"/>
        </w:rPr>
        <w:t>1、</w:t>
      </w:r>
      <w:r>
        <w:rPr>
          <w:rFonts w:hint="eastAsia" w:ascii="宋体" w:hAnsi="宋体" w:eastAsia="宋体" w:cs="宋体"/>
          <w:sz w:val="24"/>
          <w:szCs w:val="24"/>
        </w:rPr>
        <w:t>技术性能</w:t>
      </w:r>
      <w:bookmarkEnd w:id="20"/>
      <w:bookmarkEnd w:id="21"/>
    </w:p>
    <w:p>
      <w:pPr>
        <w:spacing w:line="360" w:lineRule="auto"/>
        <w:rPr>
          <w:rFonts w:hint="eastAsia" w:ascii="宋体" w:hAnsi="宋体" w:eastAsia="宋体" w:cs="宋体"/>
          <w:sz w:val="24"/>
          <w:szCs w:val="24"/>
        </w:rPr>
      </w:pPr>
      <w:r>
        <w:rPr>
          <w:rFonts w:hint="eastAsia" w:ascii="宋体" w:hAnsi="宋体" w:eastAsia="宋体" w:cs="宋体"/>
          <w:sz w:val="24"/>
          <w:szCs w:val="24"/>
        </w:rPr>
        <w:t>定制散力架及设备支架，满足负载承重要求。机房模块机柜及电池柜散力架采用10#工字钢焊接定制，设备承重支架采用8#槽钢焊接定制，支架尺寸详见设备尺寸。</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2、散力架设计要求</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2.1、材料选择：散力架主体应采用10#工字钢焊接定制，设备承重支架采用8#槽钢焊接定制。钢材强度需符合GB/T 700《碳素结构钢》标准，确保承重能力与安全性。</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2.2、结构设计：散力架设计需考虑设备的重量、尺寸及安装位置，确保支撑形式合理（如落地式、悬浮式或与防静电地板支架结合），支撑点分布均匀，且避开地面管线、伸缩缝或薄弱区域。</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2.3、防滑与减震：散力架表面需铺设防滑胶垫或橡胶减震垫，尤其针对电池组等震动设备，以防止设备滑动并减少震动传导。</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2.4、接地要求：散力架框架上需焊接或螺栓连接接地铜排，铜排规格≥40×4mm，并通过接地线与机房接地系统可靠连接，接地电阻≤4Ω，确保设备安全运行。</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3、施工要求</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安装前准备：包括现场勘察与需求分析、材料准备及工具准备。需确认设备类型、重量、尺寸及安装位置，测量机房地面平整度及基层承重能力，明确散力架的支撑形式，并根据承重需求准备相应的钢材、配件及辅助材料。</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安装施工步骤：严格按照定位放线、支撑立柱安装、横梁拼接与调平、防滑与减震处理、接地连接、设备上架与调试及收尾与清理等步骤进行施工。确保每一步骤都符合技术要求与规范，如立柱垂直度偏差≤1‰高度，横梁表面水平度误差≤2mm/m等。</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3.3、技术要求与规范：散力架承重能力需≥设备总重量的1.5倍（安全系数），钢材强度及焊接质量需符合相关国家标准。同时，需注意防静电与接地要求，确保接地系统符合GB 50174《数据中心设计规范》。</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（三）设备清单</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2522"/>
        <w:gridCol w:w="981"/>
        <w:gridCol w:w="849"/>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2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52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设备名称</w:t>
            </w:r>
          </w:p>
        </w:tc>
        <w:tc>
          <w:tcPr>
            <w:tcW w:w="98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849"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单位</w:t>
            </w:r>
          </w:p>
        </w:tc>
        <w:tc>
          <w:tcPr>
            <w:tcW w:w="298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561" w:type="dxa"/>
            <w:gridSpan w:val="5"/>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一、空调系统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2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52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25列间恒温恒湿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支架</w:t>
            </w:r>
            <w:r>
              <w:rPr>
                <w:rFonts w:hint="eastAsia" w:ascii="宋体" w:hAnsi="宋体" w:eastAsia="宋体" w:cs="宋体"/>
                <w:sz w:val="24"/>
                <w:szCs w:val="24"/>
                <w:lang w:eastAsia="zh-CN"/>
              </w:rPr>
              <w:t>）</w:t>
            </w:r>
          </w:p>
        </w:tc>
        <w:tc>
          <w:tcPr>
            <w:tcW w:w="98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849"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台</w:t>
            </w:r>
          </w:p>
        </w:tc>
        <w:tc>
          <w:tcPr>
            <w:tcW w:w="298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8号槽钢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2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252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空调铜管</w:t>
            </w:r>
          </w:p>
        </w:tc>
        <w:tc>
          <w:tcPr>
            <w:tcW w:w="98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849" w:type="dxa"/>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298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单台预估15-20米、包含信号线、保温、支架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561" w:type="dxa"/>
            <w:gridSpan w:val="5"/>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二、电池配套系统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2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2522"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电池柜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支架</w:t>
            </w:r>
            <w:r>
              <w:rPr>
                <w:rFonts w:hint="eastAsia" w:ascii="宋体" w:hAnsi="宋体" w:eastAsia="宋体" w:cs="宋体"/>
                <w:sz w:val="24"/>
                <w:szCs w:val="24"/>
                <w:lang w:eastAsia="zh-CN"/>
              </w:rPr>
              <w:t>）</w:t>
            </w:r>
          </w:p>
        </w:tc>
        <w:tc>
          <w:tcPr>
            <w:tcW w:w="98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849"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个</w:t>
            </w:r>
          </w:p>
        </w:tc>
        <w:tc>
          <w:tcPr>
            <w:tcW w:w="298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8号槽钢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561" w:type="dxa"/>
            <w:gridSpan w:val="5"/>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三、供配电系统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2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52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一体化UPS配电柜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支架</w:t>
            </w:r>
            <w:r>
              <w:rPr>
                <w:rFonts w:hint="eastAsia" w:ascii="宋体" w:hAnsi="宋体" w:eastAsia="宋体" w:cs="宋体"/>
                <w:sz w:val="24"/>
                <w:szCs w:val="24"/>
                <w:lang w:eastAsia="zh-CN"/>
              </w:rPr>
              <w:t>）</w:t>
            </w:r>
          </w:p>
        </w:tc>
        <w:tc>
          <w:tcPr>
            <w:tcW w:w="98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849"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台</w:t>
            </w:r>
          </w:p>
        </w:tc>
        <w:tc>
          <w:tcPr>
            <w:tcW w:w="298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8号槽钢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561" w:type="dxa"/>
            <w:gridSpan w:val="5"/>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四、封闭冷通道及机柜系统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2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52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EK系列服务器机柜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支架</w:t>
            </w:r>
            <w:r>
              <w:rPr>
                <w:rFonts w:hint="eastAsia" w:ascii="宋体" w:hAnsi="宋体" w:eastAsia="宋体" w:cs="宋体"/>
                <w:sz w:val="24"/>
                <w:szCs w:val="24"/>
                <w:lang w:eastAsia="zh-CN"/>
              </w:rPr>
              <w:t>）</w:t>
            </w:r>
          </w:p>
        </w:tc>
        <w:tc>
          <w:tcPr>
            <w:tcW w:w="98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12</w:t>
            </w:r>
          </w:p>
        </w:tc>
        <w:tc>
          <w:tcPr>
            <w:tcW w:w="849"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台</w:t>
            </w:r>
          </w:p>
        </w:tc>
        <w:tc>
          <w:tcPr>
            <w:tcW w:w="298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8号槽钢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561" w:type="dxa"/>
            <w:gridSpan w:val="5"/>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五、模块散力支架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2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52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散力支架</w:t>
            </w:r>
          </w:p>
        </w:tc>
        <w:tc>
          <w:tcPr>
            <w:tcW w:w="98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849" w:type="dxa"/>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套</w:t>
            </w:r>
          </w:p>
        </w:tc>
        <w:tc>
          <w:tcPr>
            <w:tcW w:w="298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10号工字钢</w:t>
            </w:r>
          </w:p>
        </w:tc>
      </w:tr>
    </w:tbl>
    <w:p>
      <w:pPr>
        <w:spacing w:line="360" w:lineRule="auto"/>
        <w:rPr>
          <w:rFonts w:hint="eastAsia" w:ascii="宋体" w:hAnsi="宋体" w:eastAsia="宋体" w:cs="宋体"/>
          <w:sz w:val="24"/>
          <w:szCs w:val="24"/>
          <w:lang w:eastAsia="zh-CN"/>
        </w:rPr>
      </w:pPr>
      <w:bookmarkStart w:id="22" w:name="_Toc447129605"/>
      <w:bookmarkStart w:id="23" w:name="_Toc5288995"/>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售后服务要求</w:t>
      </w:r>
      <w:bookmarkEnd w:id="22"/>
      <w:bookmarkEnd w:id="23"/>
    </w:p>
    <w:p>
      <w:pPr>
        <w:spacing w:line="360" w:lineRule="auto"/>
        <w:rPr>
          <w:rFonts w:hint="eastAsia" w:ascii="宋体" w:hAnsi="宋体" w:eastAsia="宋体" w:cs="宋体"/>
          <w:sz w:val="24"/>
          <w:szCs w:val="24"/>
        </w:rPr>
      </w:pPr>
      <w:r>
        <w:rPr>
          <w:rFonts w:hint="eastAsia" w:ascii="宋体" w:hAnsi="宋体" w:eastAsia="宋体" w:cs="宋体"/>
          <w:sz w:val="24"/>
          <w:szCs w:val="24"/>
        </w:rPr>
        <w:t>投标人必须有完善的售后服务机构和技术支持团队，处理所有售后服务，包括对现场安装及解决问题，同时可提供7 X 24小时支持。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投标人必须免费提供整体项目</w:t>
      </w:r>
      <w:r>
        <w:rPr>
          <w:rFonts w:hint="eastAsia" w:ascii="宋体" w:hAnsi="宋体" w:eastAsia="宋体" w:cs="宋体"/>
          <w:sz w:val="24"/>
          <w:szCs w:val="24"/>
          <w:lang w:val="en-US" w:eastAsia="zh-CN"/>
        </w:rPr>
        <w:t>不少于3</w:t>
      </w:r>
      <w:r>
        <w:rPr>
          <w:rFonts w:hint="eastAsia" w:ascii="宋体" w:hAnsi="宋体" w:eastAsia="宋体" w:cs="宋体"/>
          <w:sz w:val="24"/>
          <w:szCs w:val="24"/>
        </w:rPr>
        <w:t>年售后服务，后续每年的维护费为不超过合同金额的</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spacing w:line="360" w:lineRule="auto"/>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4" w:name="_Hlk72236197"/>
      <w:r>
        <w:rPr>
          <w:rFonts w:hint="eastAsia" w:ascii="宋体" w:hAnsi="宋体" w:eastAsia="宋体" w:cs="Times New Roman"/>
          <w:sz w:val="24"/>
          <w:szCs w:val="20"/>
        </w:rPr>
        <w:t>上海市中医医院</w:t>
      </w:r>
      <w:bookmarkEnd w:id="24"/>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5" w:name="_Toc11326097"/>
      <w:r>
        <w:rPr>
          <w:rFonts w:hint="eastAsia" w:ascii="宋体" w:hAnsi="宋体" w:eastAsia="宋体" w:cs="Times New Roman"/>
          <w:b/>
          <w:sz w:val="28"/>
          <w:szCs w:val="20"/>
        </w:rPr>
        <w:t>附件2：无行贿犯罪记录声明函（格式）</w:t>
      </w:r>
      <w:bookmarkEnd w:id="25"/>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hint="eastAsia" w:ascii="宋体" w:hAnsi="宋体" w:eastAsia="宋体" w:cs="Times New Roman"/>
          <w:b/>
          <w:sz w:val="28"/>
          <w:szCs w:val="20"/>
        </w:rPr>
      </w:pPr>
    </w:p>
    <w:p>
      <w:pPr>
        <w:spacing w:line="360" w:lineRule="auto"/>
        <w:jc w:val="left"/>
        <w:rPr>
          <w:rFonts w:hint="eastAsia" w:ascii="宋体" w:hAnsi="宋体" w:eastAsia="宋体" w:cs="Times New Roman"/>
          <w:b/>
          <w:sz w:val="28"/>
          <w:szCs w:val="20"/>
        </w:rPr>
      </w:pPr>
    </w:p>
    <w:p>
      <w:pPr>
        <w:spacing w:line="360" w:lineRule="auto"/>
        <w:jc w:val="left"/>
        <w:rPr>
          <w:rFonts w:hint="eastAsia" w:ascii="宋体" w:hAnsi="宋体" w:eastAsia="宋体" w:cs="Times New Roman"/>
          <w:b/>
          <w:sz w:val="28"/>
          <w:szCs w:val="20"/>
        </w:rPr>
      </w:pPr>
    </w:p>
    <w:p>
      <w:pPr>
        <w:spacing w:line="360" w:lineRule="auto"/>
        <w:jc w:val="left"/>
        <w:rPr>
          <w:rFonts w:hint="eastAsia" w:ascii="宋体" w:hAnsi="宋体" w:eastAsia="宋体" w:cs="Times New Roman"/>
          <w:b/>
          <w:sz w:val="28"/>
          <w:szCs w:val="20"/>
        </w:rPr>
      </w:pPr>
    </w:p>
    <w:p>
      <w:pPr>
        <w:spacing w:line="360" w:lineRule="auto"/>
        <w:jc w:val="left"/>
        <w:rPr>
          <w:rFonts w:hint="eastAsia" w:ascii="宋体" w:hAnsi="宋体" w:eastAsia="宋体" w:cs="Times New Roman"/>
          <w:b/>
          <w:sz w:val="28"/>
          <w:szCs w:val="20"/>
        </w:rPr>
      </w:pPr>
    </w:p>
    <w:p>
      <w:pPr>
        <w:spacing w:line="360" w:lineRule="auto"/>
        <w:jc w:val="left"/>
        <w:rPr>
          <w:rFonts w:hint="eastAsia" w:ascii="宋体" w:hAnsi="宋体" w:eastAsia="宋体" w:cs="Times New Roman"/>
          <w:b/>
          <w:sz w:val="28"/>
          <w:szCs w:val="20"/>
        </w:rPr>
      </w:pPr>
    </w:p>
    <w:p>
      <w:pPr>
        <w:spacing w:line="360" w:lineRule="auto"/>
        <w:jc w:val="left"/>
        <w:rPr>
          <w:rFonts w:hint="eastAsia" w:ascii="宋体" w:hAnsi="宋体" w:eastAsia="宋体" w:cs="Times New Roman"/>
          <w:b/>
          <w:sz w:val="28"/>
          <w:szCs w:val="20"/>
        </w:rPr>
      </w:pPr>
    </w:p>
    <w:p>
      <w:pPr>
        <w:spacing w:line="360" w:lineRule="auto"/>
        <w:jc w:val="left"/>
        <w:rPr>
          <w:rFonts w:hint="eastAsia" w:ascii="宋体" w:hAnsi="宋体" w:eastAsia="宋体" w:cs="Times New Roman"/>
          <w:b/>
          <w:sz w:val="28"/>
          <w:szCs w:val="20"/>
        </w:rPr>
      </w:pPr>
    </w:p>
    <w:p>
      <w:pPr>
        <w:spacing w:line="360" w:lineRule="auto"/>
        <w:jc w:val="left"/>
        <w:rPr>
          <w:rFonts w:hint="default" w:ascii="宋体" w:hAnsi="宋体" w:eastAsia="宋体" w:cs="Times New Roman"/>
          <w:sz w:val="24"/>
          <w:szCs w:val="24"/>
          <w:u w:val="single"/>
          <w:lang w:val="en-US" w:eastAsia="zh-CN"/>
        </w:rPr>
      </w:pPr>
      <w:r>
        <w:rPr>
          <w:rFonts w:hint="eastAsia" w:ascii="宋体" w:hAnsi="宋体" w:eastAsia="宋体" w:cs="Times New Roman"/>
          <w:b/>
          <w:sz w:val="28"/>
          <w:szCs w:val="20"/>
        </w:rPr>
        <w:t>附件</w:t>
      </w:r>
      <w:r>
        <w:rPr>
          <w:rFonts w:hint="eastAsia" w:ascii="宋体" w:hAnsi="宋体" w:eastAsia="宋体" w:cs="Times New Roman"/>
          <w:b/>
          <w:sz w:val="28"/>
          <w:szCs w:val="20"/>
          <w:lang w:val="en-US" w:eastAsia="zh-CN"/>
        </w:rPr>
        <w:t>3</w:t>
      </w:r>
      <w:r>
        <w:rPr>
          <w:rFonts w:hint="eastAsia" w:ascii="宋体" w:hAnsi="宋体" w:eastAsia="宋体" w:cs="Times New Roman"/>
          <w:b/>
          <w:sz w:val="28"/>
          <w:szCs w:val="20"/>
        </w:rPr>
        <w:t>：</w:t>
      </w:r>
      <w:r>
        <w:rPr>
          <w:rFonts w:hint="eastAsia" w:ascii="宋体" w:hAnsi="宋体" w:eastAsia="宋体" w:cs="Times New Roman"/>
          <w:b/>
          <w:sz w:val="28"/>
          <w:szCs w:val="20"/>
          <w:lang w:val="en-US" w:eastAsia="zh-CN"/>
        </w:rPr>
        <w:t>技术偏差表（格式）</w:t>
      </w:r>
    </w:p>
    <w:p>
      <w:pPr>
        <w:pStyle w:val="4"/>
        <w:keepNext w:val="0"/>
        <w:keepLines w:val="0"/>
        <w:spacing w:before="0" w:after="0" w:line="360" w:lineRule="auto"/>
        <w:jc w:val="center"/>
        <w:rPr>
          <w:rFonts w:hint="eastAsia" w:ascii="宋体" w:hAnsi="宋体" w:cs="宋体"/>
          <w:szCs w:val="21"/>
          <w:highlight w:val="none"/>
        </w:rPr>
      </w:pPr>
      <w:bookmarkStart w:id="26" w:name="_Toc458971253"/>
      <w:bookmarkStart w:id="27" w:name="_Toc457748065"/>
      <w:r>
        <w:rPr>
          <w:rFonts w:hint="eastAsia" w:ascii="宋体" w:hAnsi="宋体" w:eastAsia="宋体"/>
          <w:sz w:val="30"/>
          <w:szCs w:val="30"/>
          <w:highlight w:val="none"/>
        </w:rPr>
        <w:t>技术</w:t>
      </w:r>
      <w:r>
        <w:rPr>
          <w:rFonts w:ascii="宋体" w:hAnsi="宋体" w:eastAsia="宋体"/>
          <w:sz w:val="30"/>
          <w:szCs w:val="30"/>
          <w:highlight w:val="none"/>
        </w:rPr>
        <w:t>偏差表</w:t>
      </w:r>
      <w:bookmarkEnd w:id="26"/>
      <w:bookmarkEnd w:id="27"/>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85" w:type="dxa"/>
          <w:left w:w="28" w:type="dxa"/>
          <w:bottom w:w="85" w:type="dxa"/>
          <w:right w:w="28" w:type="dxa"/>
        </w:tblCellMar>
      </w:tblPr>
      <w:tblGrid>
        <w:gridCol w:w="2091"/>
        <w:gridCol w:w="2488"/>
        <w:gridCol w:w="2304"/>
        <w:gridCol w:w="1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rPr>
          <w:tblHeader/>
        </w:trPr>
        <w:tc>
          <w:tcPr>
            <w:tcW w:w="2091" w:type="dxa"/>
            <w:noWrap w:val="0"/>
            <w:vAlign w:val="center"/>
          </w:tcPr>
          <w:p>
            <w:pPr>
              <w:spacing w:line="400" w:lineRule="exact"/>
              <w:jc w:val="center"/>
              <w:rPr>
                <w:rFonts w:hint="eastAsia" w:ascii="宋体" w:hAnsi="宋体" w:eastAsia="宋体"/>
                <w:szCs w:val="21"/>
                <w:highlight w:val="none"/>
                <w:lang w:eastAsia="zh-CN"/>
              </w:rPr>
            </w:pPr>
            <w:r>
              <w:rPr>
                <w:rFonts w:hint="eastAsia" w:ascii="宋体" w:hAnsi="宋体"/>
                <w:kern w:val="0"/>
                <w:szCs w:val="21"/>
                <w:highlight w:val="none"/>
                <w:lang w:val="en-US" w:eastAsia="zh-CN"/>
              </w:rPr>
              <w:t>序号</w:t>
            </w:r>
          </w:p>
        </w:tc>
        <w:tc>
          <w:tcPr>
            <w:tcW w:w="2488" w:type="dxa"/>
            <w:noWrap w:val="0"/>
            <w:vAlign w:val="center"/>
          </w:tcPr>
          <w:p>
            <w:pPr>
              <w:spacing w:line="400" w:lineRule="exact"/>
              <w:jc w:val="center"/>
              <w:rPr>
                <w:rFonts w:hint="eastAsia" w:ascii="宋体" w:hAnsi="宋体"/>
                <w:szCs w:val="21"/>
                <w:highlight w:val="none"/>
              </w:rPr>
            </w:pPr>
            <w:r>
              <w:rPr>
                <w:rFonts w:hint="eastAsia" w:ascii="宋体" w:hAnsi="宋体"/>
                <w:szCs w:val="21"/>
                <w:highlight w:val="none"/>
                <w:lang w:val="en-US" w:eastAsia="zh-CN"/>
              </w:rPr>
              <w:t>采购</w:t>
            </w:r>
            <w:r>
              <w:rPr>
                <w:rFonts w:hint="eastAsia" w:ascii="宋体" w:hAnsi="宋体"/>
                <w:szCs w:val="21"/>
                <w:highlight w:val="none"/>
              </w:rPr>
              <w:t>要求</w:t>
            </w:r>
          </w:p>
        </w:tc>
        <w:tc>
          <w:tcPr>
            <w:tcW w:w="2304" w:type="dxa"/>
            <w:noWrap w:val="0"/>
            <w:vAlign w:val="center"/>
          </w:tcPr>
          <w:p>
            <w:pPr>
              <w:spacing w:line="400" w:lineRule="exact"/>
              <w:jc w:val="center"/>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响应</w:t>
            </w:r>
          </w:p>
        </w:tc>
        <w:tc>
          <w:tcPr>
            <w:tcW w:w="1420" w:type="dxa"/>
            <w:noWrap w:val="0"/>
            <w:vAlign w:val="center"/>
          </w:tcPr>
          <w:p>
            <w:pPr>
              <w:spacing w:line="400" w:lineRule="exact"/>
              <w:jc w:val="center"/>
              <w:rPr>
                <w:rFonts w:ascii="宋体" w:hAnsi="宋体"/>
                <w:szCs w:val="21"/>
                <w:highlight w:val="none"/>
              </w:rPr>
            </w:pPr>
            <w:r>
              <w:rPr>
                <w:rFonts w:ascii="宋体" w:hAnsi="宋体"/>
                <w:szCs w:val="21"/>
                <w:highlight w:val="none"/>
              </w:rPr>
              <w:t>偏</w:t>
            </w:r>
            <w:r>
              <w:rPr>
                <w:rFonts w:hint="eastAsia" w:ascii="宋体" w:hAnsi="宋体"/>
                <w:szCs w:val="21"/>
                <w:highlight w:val="none"/>
              </w:rPr>
              <w:t>差</w:t>
            </w:r>
            <w:r>
              <w:rPr>
                <w:rFonts w:ascii="宋体" w:hAnsi="宋体"/>
                <w:szCs w:val="21"/>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2091" w:type="dxa"/>
            <w:noWrap w:val="0"/>
            <w:vAlign w:val="center"/>
          </w:tcPr>
          <w:p>
            <w:pPr>
              <w:spacing w:line="400" w:lineRule="exact"/>
              <w:jc w:val="center"/>
              <w:rPr>
                <w:rFonts w:ascii="宋体" w:hAnsi="宋体"/>
                <w:szCs w:val="21"/>
                <w:highlight w:val="none"/>
              </w:rPr>
            </w:pPr>
          </w:p>
        </w:tc>
        <w:tc>
          <w:tcPr>
            <w:tcW w:w="2488" w:type="dxa"/>
            <w:noWrap w:val="0"/>
            <w:vAlign w:val="center"/>
          </w:tcPr>
          <w:p>
            <w:pPr>
              <w:spacing w:line="400" w:lineRule="exact"/>
              <w:jc w:val="center"/>
              <w:rPr>
                <w:rFonts w:ascii="宋体" w:hAnsi="宋体"/>
                <w:szCs w:val="21"/>
                <w:highlight w:val="none"/>
              </w:rPr>
            </w:pPr>
          </w:p>
        </w:tc>
        <w:tc>
          <w:tcPr>
            <w:tcW w:w="2304" w:type="dxa"/>
            <w:noWrap w:val="0"/>
            <w:vAlign w:val="center"/>
          </w:tcPr>
          <w:p>
            <w:pPr>
              <w:spacing w:line="400" w:lineRule="exact"/>
              <w:jc w:val="center"/>
              <w:rPr>
                <w:rFonts w:ascii="宋体" w:hAnsi="宋体"/>
                <w:szCs w:val="21"/>
                <w:highlight w:val="none"/>
              </w:rPr>
            </w:pPr>
          </w:p>
        </w:tc>
        <w:tc>
          <w:tcPr>
            <w:tcW w:w="1420" w:type="dxa"/>
            <w:noWrap w:val="0"/>
            <w:vAlign w:val="center"/>
          </w:tcPr>
          <w:p>
            <w:pPr>
              <w:spacing w:line="400" w:lineRule="exact"/>
              <w:jc w:val="center"/>
              <w:rPr>
                <w:rFonts w:ascii="宋体" w:hAnsi="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2091" w:type="dxa"/>
            <w:noWrap w:val="0"/>
            <w:vAlign w:val="center"/>
          </w:tcPr>
          <w:p>
            <w:pPr>
              <w:spacing w:line="400" w:lineRule="exact"/>
              <w:jc w:val="center"/>
              <w:rPr>
                <w:rFonts w:ascii="宋体" w:hAnsi="宋体"/>
                <w:szCs w:val="21"/>
                <w:highlight w:val="none"/>
              </w:rPr>
            </w:pPr>
          </w:p>
        </w:tc>
        <w:tc>
          <w:tcPr>
            <w:tcW w:w="2488" w:type="dxa"/>
            <w:noWrap w:val="0"/>
            <w:vAlign w:val="center"/>
          </w:tcPr>
          <w:p>
            <w:pPr>
              <w:spacing w:line="400" w:lineRule="exact"/>
              <w:jc w:val="center"/>
              <w:rPr>
                <w:rFonts w:ascii="宋体" w:hAnsi="宋体"/>
                <w:szCs w:val="21"/>
                <w:highlight w:val="none"/>
              </w:rPr>
            </w:pPr>
          </w:p>
        </w:tc>
        <w:tc>
          <w:tcPr>
            <w:tcW w:w="2304" w:type="dxa"/>
            <w:noWrap w:val="0"/>
            <w:vAlign w:val="center"/>
          </w:tcPr>
          <w:p>
            <w:pPr>
              <w:spacing w:line="400" w:lineRule="exact"/>
              <w:jc w:val="center"/>
              <w:rPr>
                <w:rFonts w:ascii="宋体" w:hAnsi="宋体"/>
                <w:szCs w:val="21"/>
                <w:highlight w:val="none"/>
              </w:rPr>
            </w:pPr>
          </w:p>
        </w:tc>
        <w:tc>
          <w:tcPr>
            <w:tcW w:w="1420" w:type="dxa"/>
            <w:noWrap w:val="0"/>
            <w:vAlign w:val="center"/>
          </w:tcPr>
          <w:p>
            <w:pPr>
              <w:spacing w:line="400" w:lineRule="exact"/>
              <w:jc w:val="center"/>
              <w:rPr>
                <w:rFonts w:ascii="宋体" w:hAnsi="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2091" w:type="dxa"/>
            <w:noWrap w:val="0"/>
            <w:vAlign w:val="center"/>
          </w:tcPr>
          <w:p>
            <w:pPr>
              <w:spacing w:line="400" w:lineRule="exact"/>
              <w:jc w:val="center"/>
              <w:rPr>
                <w:rFonts w:ascii="宋体" w:hAnsi="宋体"/>
                <w:szCs w:val="21"/>
                <w:highlight w:val="none"/>
              </w:rPr>
            </w:pPr>
          </w:p>
        </w:tc>
        <w:tc>
          <w:tcPr>
            <w:tcW w:w="2488" w:type="dxa"/>
            <w:noWrap w:val="0"/>
            <w:vAlign w:val="center"/>
          </w:tcPr>
          <w:p>
            <w:pPr>
              <w:spacing w:line="400" w:lineRule="exact"/>
              <w:jc w:val="center"/>
              <w:rPr>
                <w:rFonts w:ascii="宋体" w:hAnsi="宋体"/>
                <w:szCs w:val="21"/>
                <w:highlight w:val="none"/>
              </w:rPr>
            </w:pPr>
          </w:p>
        </w:tc>
        <w:tc>
          <w:tcPr>
            <w:tcW w:w="2304" w:type="dxa"/>
            <w:noWrap w:val="0"/>
            <w:vAlign w:val="center"/>
          </w:tcPr>
          <w:p>
            <w:pPr>
              <w:spacing w:line="400" w:lineRule="exact"/>
              <w:jc w:val="center"/>
              <w:rPr>
                <w:rFonts w:ascii="宋体" w:hAnsi="宋体"/>
                <w:szCs w:val="21"/>
                <w:highlight w:val="none"/>
              </w:rPr>
            </w:pPr>
          </w:p>
        </w:tc>
        <w:tc>
          <w:tcPr>
            <w:tcW w:w="1420" w:type="dxa"/>
            <w:noWrap w:val="0"/>
            <w:vAlign w:val="center"/>
          </w:tcPr>
          <w:p>
            <w:pPr>
              <w:spacing w:line="400" w:lineRule="exact"/>
              <w:jc w:val="center"/>
              <w:rPr>
                <w:rFonts w:ascii="宋体" w:hAnsi="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2091" w:type="dxa"/>
            <w:noWrap w:val="0"/>
            <w:vAlign w:val="center"/>
          </w:tcPr>
          <w:p>
            <w:pPr>
              <w:spacing w:line="400" w:lineRule="exact"/>
              <w:jc w:val="center"/>
              <w:rPr>
                <w:rFonts w:ascii="宋体" w:hAnsi="宋体"/>
                <w:szCs w:val="21"/>
                <w:highlight w:val="none"/>
              </w:rPr>
            </w:pPr>
          </w:p>
        </w:tc>
        <w:tc>
          <w:tcPr>
            <w:tcW w:w="2488" w:type="dxa"/>
            <w:noWrap w:val="0"/>
            <w:vAlign w:val="center"/>
          </w:tcPr>
          <w:p>
            <w:pPr>
              <w:spacing w:line="400" w:lineRule="exact"/>
              <w:jc w:val="center"/>
              <w:rPr>
                <w:rFonts w:ascii="宋体" w:hAnsi="宋体"/>
                <w:szCs w:val="21"/>
                <w:highlight w:val="none"/>
              </w:rPr>
            </w:pPr>
          </w:p>
        </w:tc>
        <w:tc>
          <w:tcPr>
            <w:tcW w:w="2304" w:type="dxa"/>
            <w:noWrap w:val="0"/>
            <w:vAlign w:val="center"/>
          </w:tcPr>
          <w:p>
            <w:pPr>
              <w:spacing w:line="400" w:lineRule="exact"/>
              <w:jc w:val="center"/>
              <w:rPr>
                <w:rFonts w:ascii="宋体" w:hAnsi="宋体"/>
                <w:szCs w:val="21"/>
                <w:highlight w:val="none"/>
              </w:rPr>
            </w:pPr>
          </w:p>
        </w:tc>
        <w:tc>
          <w:tcPr>
            <w:tcW w:w="1420" w:type="dxa"/>
            <w:noWrap w:val="0"/>
            <w:vAlign w:val="center"/>
          </w:tcPr>
          <w:p>
            <w:pPr>
              <w:spacing w:line="400" w:lineRule="exact"/>
              <w:jc w:val="center"/>
              <w:rPr>
                <w:rFonts w:ascii="宋体" w:hAnsi="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2091" w:type="dxa"/>
            <w:noWrap w:val="0"/>
            <w:vAlign w:val="center"/>
          </w:tcPr>
          <w:p>
            <w:pPr>
              <w:spacing w:line="400" w:lineRule="exact"/>
              <w:jc w:val="center"/>
              <w:rPr>
                <w:rFonts w:ascii="宋体" w:hAnsi="宋体"/>
                <w:szCs w:val="21"/>
                <w:highlight w:val="none"/>
              </w:rPr>
            </w:pPr>
          </w:p>
        </w:tc>
        <w:tc>
          <w:tcPr>
            <w:tcW w:w="2488" w:type="dxa"/>
            <w:noWrap w:val="0"/>
            <w:vAlign w:val="center"/>
          </w:tcPr>
          <w:p>
            <w:pPr>
              <w:spacing w:line="400" w:lineRule="exact"/>
              <w:jc w:val="center"/>
              <w:rPr>
                <w:rFonts w:ascii="宋体" w:hAnsi="宋体"/>
                <w:szCs w:val="21"/>
                <w:highlight w:val="none"/>
              </w:rPr>
            </w:pPr>
          </w:p>
        </w:tc>
        <w:tc>
          <w:tcPr>
            <w:tcW w:w="2304" w:type="dxa"/>
            <w:noWrap w:val="0"/>
            <w:vAlign w:val="center"/>
          </w:tcPr>
          <w:p>
            <w:pPr>
              <w:spacing w:line="400" w:lineRule="exact"/>
              <w:jc w:val="center"/>
              <w:rPr>
                <w:rFonts w:ascii="宋体" w:hAnsi="宋体"/>
                <w:szCs w:val="21"/>
                <w:highlight w:val="none"/>
              </w:rPr>
            </w:pPr>
          </w:p>
        </w:tc>
        <w:tc>
          <w:tcPr>
            <w:tcW w:w="1420" w:type="dxa"/>
            <w:noWrap w:val="0"/>
            <w:vAlign w:val="center"/>
          </w:tcPr>
          <w:p>
            <w:pPr>
              <w:spacing w:line="400" w:lineRule="exact"/>
              <w:jc w:val="center"/>
              <w:rPr>
                <w:rFonts w:ascii="宋体" w:hAnsi="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2091" w:type="dxa"/>
            <w:noWrap w:val="0"/>
            <w:vAlign w:val="center"/>
          </w:tcPr>
          <w:p>
            <w:pPr>
              <w:spacing w:line="400" w:lineRule="exact"/>
              <w:jc w:val="center"/>
              <w:rPr>
                <w:rFonts w:ascii="宋体" w:hAnsi="宋体"/>
                <w:szCs w:val="21"/>
                <w:highlight w:val="none"/>
              </w:rPr>
            </w:pPr>
          </w:p>
        </w:tc>
        <w:tc>
          <w:tcPr>
            <w:tcW w:w="2488" w:type="dxa"/>
            <w:noWrap w:val="0"/>
            <w:vAlign w:val="center"/>
          </w:tcPr>
          <w:p>
            <w:pPr>
              <w:spacing w:line="400" w:lineRule="exact"/>
              <w:jc w:val="center"/>
              <w:rPr>
                <w:rFonts w:ascii="宋体" w:hAnsi="宋体"/>
                <w:szCs w:val="21"/>
                <w:highlight w:val="none"/>
              </w:rPr>
            </w:pPr>
          </w:p>
        </w:tc>
        <w:tc>
          <w:tcPr>
            <w:tcW w:w="2304" w:type="dxa"/>
            <w:noWrap w:val="0"/>
            <w:vAlign w:val="center"/>
          </w:tcPr>
          <w:p>
            <w:pPr>
              <w:spacing w:line="400" w:lineRule="exact"/>
              <w:jc w:val="center"/>
              <w:rPr>
                <w:rFonts w:ascii="宋体" w:hAnsi="宋体"/>
                <w:szCs w:val="21"/>
                <w:highlight w:val="none"/>
              </w:rPr>
            </w:pPr>
          </w:p>
        </w:tc>
        <w:tc>
          <w:tcPr>
            <w:tcW w:w="1420" w:type="dxa"/>
            <w:noWrap w:val="0"/>
            <w:vAlign w:val="center"/>
          </w:tcPr>
          <w:p>
            <w:pPr>
              <w:spacing w:line="400" w:lineRule="exact"/>
              <w:jc w:val="center"/>
              <w:rPr>
                <w:rFonts w:ascii="宋体" w:hAnsi="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2091" w:type="dxa"/>
            <w:noWrap w:val="0"/>
            <w:vAlign w:val="center"/>
          </w:tcPr>
          <w:p>
            <w:pPr>
              <w:spacing w:line="400" w:lineRule="exact"/>
              <w:jc w:val="center"/>
              <w:rPr>
                <w:rFonts w:ascii="宋体" w:hAnsi="宋体"/>
                <w:szCs w:val="21"/>
                <w:highlight w:val="none"/>
              </w:rPr>
            </w:pPr>
          </w:p>
        </w:tc>
        <w:tc>
          <w:tcPr>
            <w:tcW w:w="2488" w:type="dxa"/>
            <w:noWrap w:val="0"/>
            <w:vAlign w:val="center"/>
          </w:tcPr>
          <w:p>
            <w:pPr>
              <w:spacing w:line="400" w:lineRule="exact"/>
              <w:jc w:val="center"/>
              <w:rPr>
                <w:rFonts w:ascii="宋体" w:hAnsi="宋体"/>
                <w:szCs w:val="21"/>
                <w:highlight w:val="none"/>
              </w:rPr>
            </w:pPr>
          </w:p>
        </w:tc>
        <w:tc>
          <w:tcPr>
            <w:tcW w:w="2304" w:type="dxa"/>
            <w:noWrap w:val="0"/>
            <w:vAlign w:val="center"/>
          </w:tcPr>
          <w:p>
            <w:pPr>
              <w:spacing w:line="400" w:lineRule="exact"/>
              <w:jc w:val="center"/>
              <w:rPr>
                <w:rFonts w:ascii="宋体" w:hAnsi="宋体"/>
                <w:szCs w:val="21"/>
                <w:highlight w:val="none"/>
              </w:rPr>
            </w:pPr>
          </w:p>
        </w:tc>
        <w:tc>
          <w:tcPr>
            <w:tcW w:w="1420" w:type="dxa"/>
            <w:noWrap w:val="0"/>
            <w:vAlign w:val="center"/>
          </w:tcPr>
          <w:p>
            <w:pPr>
              <w:spacing w:line="400" w:lineRule="exact"/>
              <w:jc w:val="center"/>
              <w:rPr>
                <w:rFonts w:ascii="宋体" w:hAnsi="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2091" w:type="dxa"/>
            <w:noWrap w:val="0"/>
            <w:vAlign w:val="center"/>
          </w:tcPr>
          <w:p>
            <w:pPr>
              <w:spacing w:line="400" w:lineRule="exact"/>
              <w:jc w:val="center"/>
              <w:rPr>
                <w:rFonts w:ascii="宋体" w:hAnsi="宋体"/>
                <w:szCs w:val="21"/>
                <w:highlight w:val="none"/>
              </w:rPr>
            </w:pPr>
          </w:p>
        </w:tc>
        <w:tc>
          <w:tcPr>
            <w:tcW w:w="2488" w:type="dxa"/>
            <w:noWrap w:val="0"/>
            <w:vAlign w:val="center"/>
          </w:tcPr>
          <w:p>
            <w:pPr>
              <w:spacing w:line="400" w:lineRule="exact"/>
              <w:jc w:val="center"/>
              <w:rPr>
                <w:rFonts w:ascii="宋体" w:hAnsi="宋体"/>
                <w:szCs w:val="21"/>
                <w:highlight w:val="none"/>
              </w:rPr>
            </w:pPr>
          </w:p>
        </w:tc>
        <w:tc>
          <w:tcPr>
            <w:tcW w:w="2304" w:type="dxa"/>
            <w:noWrap w:val="0"/>
            <w:vAlign w:val="center"/>
          </w:tcPr>
          <w:p>
            <w:pPr>
              <w:spacing w:line="400" w:lineRule="exact"/>
              <w:jc w:val="center"/>
              <w:rPr>
                <w:rFonts w:ascii="宋体" w:hAnsi="宋体"/>
                <w:szCs w:val="21"/>
                <w:highlight w:val="none"/>
              </w:rPr>
            </w:pPr>
          </w:p>
        </w:tc>
        <w:tc>
          <w:tcPr>
            <w:tcW w:w="1420" w:type="dxa"/>
            <w:noWrap w:val="0"/>
            <w:vAlign w:val="center"/>
          </w:tcPr>
          <w:p>
            <w:pPr>
              <w:spacing w:line="400" w:lineRule="exact"/>
              <w:jc w:val="center"/>
              <w:rPr>
                <w:rFonts w:ascii="宋体" w:hAnsi="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5" w:type="dxa"/>
            <w:left w:w="28" w:type="dxa"/>
            <w:bottom w:w="85" w:type="dxa"/>
            <w:right w:w="28" w:type="dxa"/>
          </w:tblCellMar>
        </w:tblPrEx>
        <w:tc>
          <w:tcPr>
            <w:tcW w:w="2091" w:type="dxa"/>
            <w:noWrap w:val="0"/>
            <w:vAlign w:val="center"/>
          </w:tcPr>
          <w:p>
            <w:pPr>
              <w:spacing w:line="400" w:lineRule="exact"/>
              <w:jc w:val="center"/>
              <w:rPr>
                <w:rFonts w:ascii="宋体" w:hAnsi="宋体"/>
                <w:szCs w:val="21"/>
                <w:highlight w:val="none"/>
              </w:rPr>
            </w:pPr>
          </w:p>
        </w:tc>
        <w:tc>
          <w:tcPr>
            <w:tcW w:w="2488" w:type="dxa"/>
            <w:noWrap w:val="0"/>
            <w:vAlign w:val="center"/>
          </w:tcPr>
          <w:p>
            <w:pPr>
              <w:spacing w:line="400" w:lineRule="exact"/>
              <w:jc w:val="center"/>
              <w:rPr>
                <w:rFonts w:ascii="宋体" w:hAnsi="宋体"/>
                <w:szCs w:val="21"/>
                <w:highlight w:val="none"/>
              </w:rPr>
            </w:pPr>
          </w:p>
        </w:tc>
        <w:tc>
          <w:tcPr>
            <w:tcW w:w="2304" w:type="dxa"/>
            <w:noWrap w:val="0"/>
            <w:vAlign w:val="center"/>
          </w:tcPr>
          <w:p>
            <w:pPr>
              <w:spacing w:line="400" w:lineRule="exact"/>
              <w:jc w:val="center"/>
              <w:rPr>
                <w:rFonts w:ascii="宋体" w:hAnsi="宋体"/>
                <w:szCs w:val="21"/>
                <w:highlight w:val="none"/>
              </w:rPr>
            </w:pPr>
          </w:p>
        </w:tc>
        <w:tc>
          <w:tcPr>
            <w:tcW w:w="1420" w:type="dxa"/>
            <w:noWrap w:val="0"/>
            <w:vAlign w:val="center"/>
          </w:tcPr>
          <w:p>
            <w:pPr>
              <w:spacing w:line="400" w:lineRule="exact"/>
              <w:jc w:val="center"/>
              <w:rPr>
                <w:rFonts w:ascii="宋体" w:hAnsi="宋体"/>
                <w:szCs w:val="21"/>
                <w:highlight w:val="none"/>
              </w:rPr>
            </w:pPr>
          </w:p>
        </w:tc>
      </w:tr>
    </w:tbl>
    <w:p>
      <w:pPr>
        <w:spacing w:after="120"/>
        <w:jc w:val="left"/>
        <w:rPr>
          <w:rFonts w:hint="eastAsia" w:ascii="宋体" w:hAnsi="宋体" w:cs="宋体"/>
          <w:szCs w:val="21"/>
          <w:highlight w:val="none"/>
        </w:rPr>
      </w:pPr>
    </w:p>
    <w:p>
      <w:pPr>
        <w:spacing w:after="120"/>
        <w:jc w:val="left"/>
        <w:rPr>
          <w:rFonts w:hint="eastAsia" w:ascii="宋体" w:hAnsi="宋体" w:cs="宋体"/>
          <w:szCs w:val="21"/>
          <w:highlight w:val="none"/>
        </w:rPr>
      </w:pPr>
      <w:r>
        <w:rPr>
          <w:rFonts w:hint="eastAsia" w:ascii="宋体" w:hAnsi="宋体" w:cs="宋体"/>
          <w:szCs w:val="21"/>
          <w:highlight w:val="none"/>
        </w:rPr>
        <w:t>说明：本表是对</w:t>
      </w:r>
      <w:r>
        <w:rPr>
          <w:rFonts w:hint="eastAsia" w:ascii="宋体" w:hAnsi="宋体"/>
          <w:szCs w:val="21"/>
          <w:highlight w:val="none"/>
          <w:lang w:val="en-US" w:eastAsia="zh-CN"/>
        </w:rPr>
        <w:t>招标</w:t>
      </w:r>
      <w:r>
        <w:rPr>
          <w:rFonts w:hint="eastAsia" w:ascii="宋体" w:hAnsi="宋体"/>
          <w:szCs w:val="21"/>
          <w:highlight w:val="none"/>
        </w:rPr>
        <w:t>文件第</w:t>
      </w:r>
      <w:r>
        <w:rPr>
          <w:rFonts w:hint="eastAsia" w:ascii="宋体" w:hAnsi="宋体"/>
          <w:szCs w:val="21"/>
          <w:highlight w:val="none"/>
          <w:lang w:val="en-US" w:eastAsia="zh-CN"/>
        </w:rPr>
        <w:t>四</w:t>
      </w:r>
      <w:r>
        <w:rPr>
          <w:rFonts w:hint="eastAsia" w:ascii="宋体" w:hAnsi="宋体"/>
          <w:szCs w:val="21"/>
          <w:highlight w:val="none"/>
        </w:rPr>
        <w:t>章</w:t>
      </w:r>
      <w:r>
        <w:rPr>
          <w:rFonts w:hint="eastAsia" w:ascii="宋体" w:hAnsi="宋体"/>
          <w:szCs w:val="21"/>
          <w:highlight w:val="none"/>
          <w:lang w:val="en-US" w:eastAsia="zh-CN"/>
        </w:rPr>
        <w:t>《货物需求一览表及技术规格》的所有条款逐</w:t>
      </w:r>
      <w:r>
        <w:rPr>
          <w:rFonts w:hint="eastAsia" w:ascii="宋体" w:hAnsi="宋体" w:cs="宋体"/>
          <w:szCs w:val="21"/>
          <w:highlight w:val="none"/>
        </w:rPr>
        <w:t>条应答，</w:t>
      </w:r>
      <w:r>
        <w:rPr>
          <w:rFonts w:hint="eastAsia" w:ascii="宋体" w:hAnsi="宋体"/>
          <w:b/>
          <w:bCs/>
          <w:szCs w:val="21"/>
          <w:highlight w:val="none"/>
        </w:rPr>
        <w:t>供应商</w:t>
      </w:r>
      <w:r>
        <w:rPr>
          <w:rFonts w:hint="eastAsia" w:ascii="宋体" w:hAnsi="宋体" w:cs="宋体"/>
          <w:b/>
          <w:bCs/>
          <w:szCs w:val="21"/>
          <w:highlight w:val="none"/>
        </w:rPr>
        <w:t>可自行设定格式。</w:t>
      </w:r>
    </w:p>
    <w:p>
      <w:pPr>
        <w:spacing w:after="120"/>
        <w:jc w:val="left"/>
        <w:rPr>
          <w:rFonts w:hint="eastAsia" w:ascii="宋体" w:hAnsi="宋体" w:cs="宋体"/>
          <w:szCs w:val="21"/>
          <w:highlight w:val="none"/>
        </w:rPr>
      </w:pPr>
      <w:r>
        <w:rPr>
          <w:rFonts w:hint="eastAsia" w:ascii="宋体" w:hAnsi="宋体" w:cs="宋体"/>
          <w:szCs w:val="21"/>
          <w:highlight w:val="none"/>
        </w:rPr>
        <w:t>首先对实现或满足程度明确作出“满足”、“不满足”，或 “部分满足”的应答，然后作出具体、详细的说明。</w:t>
      </w:r>
    </w:p>
    <w:p>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highlight w:val="none"/>
        </w:rPr>
      </w:pPr>
      <w:r>
        <w:rPr>
          <w:rFonts w:hint="eastAsia" w:ascii="宋体" w:hAnsi="宋体" w:cs="宋体"/>
          <w:szCs w:val="21"/>
          <w:highlight w:val="none"/>
        </w:rPr>
        <w:t>凡采用“详见”，“参见”方式说明的，应添加指向性的章节及页码。</w:t>
      </w:r>
    </w:p>
    <w:p>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highlight w:val="none"/>
        </w:rPr>
      </w:pPr>
      <w:r>
        <w:rPr>
          <w:rFonts w:hint="eastAsia" w:ascii="宋体" w:hAnsi="宋体"/>
          <w:szCs w:val="21"/>
          <w:highlight w:val="none"/>
        </w:rPr>
        <w:t>供应商名称：</w:t>
      </w:r>
      <w:r>
        <w:rPr>
          <w:rFonts w:hint="eastAsia" w:ascii="宋体" w:hAnsi="宋体"/>
          <w:szCs w:val="21"/>
          <w:highlight w:val="none"/>
          <w:u w:val="single"/>
        </w:rPr>
        <w:t xml:space="preserve">                                       </w:t>
      </w:r>
      <w:r>
        <w:rPr>
          <w:rFonts w:ascii="宋体" w:hAnsi="宋体"/>
          <w:szCs w:val="21"/>
          <w:highlight w:val="none"/>
        </w:rPr>
        <w:t>（盖</w:t>
      </w:r>
      <w:r>
        <w:rPr>
          <w:rFonts w:hint="eastAsia" w:ascii="宋体" w:hAnsi="宋体"/>
          <w:szCs w:val="21"/>
          <w:highlight w:val="none"/>
        </w:rPr>
        <w:t>单位公</w:t>
      </w:r>
      <w:r>
        <w:rPr>
          <w:rFonts w:ascii="宋体" w:hAnsi="宋体"/>
          <w:szCs w:val="21"/>
          <w:highlight w:val="none"/>
        </w:rPr>
        <w:t>章）</w:t>
      </w:r>
    </w:p>
    <w:p>
      <w:pPr>
        <w:topLinePunct/>
        <w:jc w:val="left"/>
        <w:rPr>
          <w:rFonts w:ascii="宋体" w:hAnsi="宋体"/>
          <w:szCs w:val="21"/>
          <w:highlight w:val="none"/>
        </w:rPr>
      </w:pPr>
      <w:r>
        <w:rPr>
          <w:rFonts w:ascii="宋体" w:hAnsi="宋体"/>
          <w:szCs w:val="21"/>
          <w:highlight w:val="none"/>
        </w:rPr>
        <w:t>法定代表人（单位负责人）或</w:t>
      </w:r>
      <w:r>
        <w:rPr>
          <w:rFonts w:hint="eastAsia" w:ascii="宋体" w:hAnsi="宋体"/>
          <w:szCs w:val="21"/>
          <w:highlight w:val="none"/>
        </w:rPr>
        <w:t>其委托代理人</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（签字</w:t>
      </w:r>
      <w:r>
        <w:rPr>
          <w:rFonts w:hint="eastAsia" w:ascii="宋体" w:hAnsi="宋体"/>
          <w:szCs w:val="21"/>
          <w:highlight w:val="none"/>
        </w:rPr>
        <w:t>或盖章</w:t>
      </w:r>
      <w:r>
        <w:rPr>
          <w:rFonts w:ascii="宋体" w:hAnsi="宋体"/>
          <w:szCs w:val="21"/>
          <w:highlight w:val="none"/>
        </w:rPr>
        <w:t>）</w:t>
      </w:r>
    </w:p>
    <w:p>
      <w:pPr>
        <w:rPr>
          <w:rFonts w:ascii="宋体" w:hAnsi="宋体"/>
          <w:szCs w:val="21"/>
          <w:highlight w:val="none"/>
        </w:rPr>
      </w:pPr>
      <w:r>
        <w:rPr>
          <w:rFonts w:ascii="宋体" w:hAnsi="宋体"/>
          <w:szCs w:val="21"/>
          <w:highlight w:val="none"/>
        </w:rPr>
        <w:t>日期：</w:t>
      </w:r>
    </w:p>
    <w:p>
      <w:pPr>
        <w:pStyle w:val="2"/>
        <w:rPr>
          <w:rFonts w:ascii="宋体" w:hAnsi="宋体"/>
          <w:szCs w:val="21"/>
          <w:highlight w:val="none"/>
        </w:rPr>
      </w:pPr>
    </w:p>
    <w:p>
      <w:pPr>
        <w:pStyle w:val="2"/>
        <w:rPr>
          <w:rFonts w:ascii="宋体" w:hAnsi="宋体"/>
          <w:szCs w:val="21"/>
          <w:highlight w:val="none"/>
        </w:rPr>
      </w:pPr>
    </w:p>
    <w:p>
      <w:pPr>
        <w:pStyle w:val="2"/>
        <w:rPr>
          <w:rFonts w:ascii="宋体" w:hAnsi="宋体"/>
          <w:szCs w:val="21"/>
          <w:highlight w:val="none"/>
        </w:rPr>
      </w:pPr>
    </w:p>
    <w:p>
      <w:pPr>
        <w:pStyle w:val="2"/>
        <w:rPr>
          <w:rFonts w:ascii="宋体" w:hAnsi="宋体"/>
          <w:szCs w:val="21"/>
          <w:highlight w:val="none"/>
        </w:rPr>
      </w:pPr>
    </w:p>
    <w:p>
      <w:pPr>
        <w:pStyle w:val="2"/>
        <w:rPr>
          <w:rFonts w:ascii="宋体" w:hAnsi="宋体"/>
          <w:szCs w:val="21"/>
          <w:highlight w:val="none"/>
        </w:rPr>
      </w:pPr>
    </w:p>
    <w:p>
      <w:pPr>
        <w:pStyle w:val="2"/>
        <w:rPr>
          <w:rFonts w:ascii="宋体" w:hAnsi="宋体"/>
          <w:szCs w:val="21"/>
          <w:highlight w:val="none"/>
        </w:rPr>
      </w:pPr>
    </w:p>
    <w:p>
      <w:pPr>
        <w:pStyle w:val="2"/>
        <w:rPr>
          <w:rFonts w:ascii="宋体" w:hAnsi="宋体"/>
          <w:szCs w:val="21"/>
          <w:highlight w:val="none"/>
        </w:rPr>
      </w:pPr>
    </w:p>
    <w:p>
      <w:pPr>
        <w:pStyle w:val="2"/>
        <w:rPr>
          <w:rFonts w:ascii="宋体" w:hAnsi="宋体"/>
          <w:szCs w:val="21"/>
          <w:highlight w:val="none"/>
        </w:rPr>
      </w:pPr>
    </w:p>
    <w:p>
      <w:pPr>
        <w:spacing w:line="360" w:lineRule="auto"/>
        <w:jc w:val="left"/>
        <w:rPr>
          <w:rFonts w:hint="eastAsia" w:ascii="宋体" w:hAnsi="宋体" w:eastAsia="宋体" w:cs="Times New Roman"/>
          <w:b/>
          <w:sz w:val="28"/>
          <w:szCs w:val="20"/>
          <w:lang w:val="en-US" w:eastAsia="zh-CN"/>
        </w:rPr>
      </w:pPr>
      <w:r>
        <w:rPr>
          <w:rFonts w:hint="eastAsia" w:ascii="宋体" w:hAnsi="宋体" w:eastAsia="宋体" w:cs="Times New Roman"/>
          <w:b/>
          <w:sz w:val="28"/>
          <w:szCs w:val="20"/>
        </w:rPr>
        <w:t>附件</w:t>
      </w:r>
      <w:r>
        <w:rPr>
          <w:rFonts w:hint="eastAsia" w:ascii="宋体" w:hAnsi="宋体" w:eastAsia="宋体" w:cs="Times New Roman"/>
          <w:b/>
          <w:sz w:val="28"/>
          <w:szCs w:val="20"/>
          <w:lang w:val="en-US" w:eastAsia="zh-CN"/>
        </w:rPr>
        <w:t>4</w:t>
      </w:r>
      <w:r>
        <w:rPr>
          <w:rFonts w:hint="eastAsia" w:ascii="宋体" w:hAnsi="宋体" w:eastAsia="宋体" w:cs="Times New Roman"/>
          <w:b/>
          <w:sz w:val="28"/>
          <w:szCs w:val="20"/>
        </w:rPr>
        <w:t>：</w:t>
      </w:r>
      <w:r>
        <w:rPr>
          <w:rFonts w:hint="eastAsia" w:ascii="宋体" w:hAnsi="宋体" w:eastAsia="宋体" w:cs="Times New Roman"/>
          <w:b/>
          <w:sz w:val="28"/>
          <w:szCs w:val="20"/>
          <w:lang w:val="en-US" w:eastAsia="zh-CN"/>
        </w:rPr>
        <w:t>商务偏差表（格式）</w:t>
      </w:r>
    </w:p>
    <w:p>
      <w:pPr>
        <w:pStyle w:val="2"/>
        <w:ind w:firstLine="280" w:firstLineChars="100"/>
        <w:rPr>
          <w:rFonts w:hint="default"/>
          <w:b w:val="0"/>
          <w:bCs/>
          <w:lang w:val="en-US" w:eastAsia="zh-CN"/>
        </w:rPr>
      </w:pPr>
      <w:r>
        <w:rPr>
          <w:rFonts w:hint="eastAsia" w:ascii="宋体" w:hAnsi="宋体" w:cs="Times New Roman"/>
          <w:b w:val="0"/>
          <w:bCs/>
          <w:sz w:val="28"/>
          <w:szCs w:val="20"/>
          <w:lang w:val="en-US" w:eastAsia="zh-CN"/>
        </w:rPr>
        <w:t>自拟</w:t>
      </w:r>
      <w:bookmarkStart w:id="28" w:name="_GoBack"/>
      <w:bookmarkEnd w:id="28"/>
    </w:p>
    <w:p>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sz w:val="36"/>
        <w:szCs w:val="36"/>
        <w:lang w:val="en-US"/>
      </w:rPr>
    </w:lvl>
  </w:abstractNum>
  <w:abstractNum w:abstractNumId="1">
    <w:nsid w:val="2B51FDF8"/>
    <w:multiLevelType w:val="singleLevel"/>
    <w:tmpl w:val="2B51FDF8"/>
    <w:lvl w:ilvl="0" w:tentative="0">
      <w:start w:val="1"/>
      <w:numFmt w:val="chineseCounting"/>
      <w:suff w:val="nothing"/>
      <w:lvlText w:val="%1、"/>
      <w:lvlJc w:val="left"/>
      <w:pPr>
        <w:ind w:left="-420" w:firstLine="420"/>
      </w:pPr>
      <w:rPr>
        <w:rFonts w:hint="eastAsia"/>
        <w:b w:val="0"/>
        <w:bCs w:val="0"/>
        <w:lang w:val="en-US"/>
      </w:rPr>
    </w:lvl>
  </w:abstractNum>
  <w:abstractNum w:abstractNumId="2">
    <w:nsid w:val="57FB7DDC"/>
    <w:multiLevelType w:val="multilevel"/>
    <w:tmpl w:val="57FB7DDC"/>
    <w:lvl w:ilvl="0" w:tentative="0">
      <w:start w:val="1"/>
      <w:numFmt w:val="bullet"/>
      <w:pStyle w:val="2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032B89"/>
    <w:rsid w:val="023E5F4D"/>
    <w:rsid w:val="02867093"/>
    <w:rsid w:val="02D23086"/>
    <w:rsid w:val="037F0B26"/>
    <w:rsid w:val="03A46BF9"/>
    <w:rsid w:val="03FD266E"/>
    <w:rsid w:val="046E3282"/>
    <w:rsid w:val="047D221A"/>
    <w:rsid w:val="04FE63B4"/>
    <w:rsid w:val="055B3806"/>
    <w:rsid w:val="059503E5"/>
    <w:rsid w:val="05D709B3"/>
    <w:rsid w:val="05F41C2F"/>
    <w:rsid w:val="06650698"/>
    <w:rsid w:val="06710E08"/>
    <w:rsid w:val="071864D9"/>
    <w:rsid w:val="072D2F81"/>
    <w:rsid w:val="07C20BED"/>
    <w:rsid w:val="07E62425"/>
    <w:rsid w:val="080005EB"/>
    <w:rsid w:val="080A1514"/>
    <w:rsid w:val="088937C8"/>
    <w:rsid w:val="08FA3EE1"/>
    <w:rsid w:val="08FD6983"/>
    <w:rsid w:val="093022D6"/>
    <w:rsid w:val="09E21A0C"/>
    <w:rsid w:val="0A292F11"/>
    <w:rsid w:val="0A7753AE"/>
    <w:rsid w:val="0A785593"/>
    <w:rsid w:val="0B001E0F"/>
    <w:rsid w:val="0B284A7A"/>
    <w:rsid w:val="0B517B04"/>
    <w:rsid w:val="0B980BE5"/>
    <w:rsid w:val="0BA87D9E"/>
    <w:rsid w:val="0BE4053F"/>
    <w:rsid w:val="0BF00DA4"/>
    <w:rsid w:val="0C7A6A01"/>
    <w:rsid w:val="0C9A1884"/>
    <w:rsid w:val="0CAC2BD6"/>
    <w:rsid w:val="0D030FBC"/>
    <w:rsid w:val="0DEE0209"/>
    <w:rsid w:val="0EB045BA"/>
    <w:rsid w:val="0EF02652"/>
    <w:rsid w:val="0F6F7498"/>
    <w:rsid w:val="10356811"/>
    <w:rsid w:val="10F05366"/>
    <w:rsid w:val="11D30F2F"/>
    <w:rsid w:val="124770E1"/>
    <w:rsid w:val="124B1B70"/>
    <w:rsid w:val="129544B2"/>
    <w:rsid w:val="12A67459"/>
    <w:rsid w:val="136C3083"/>
    <w:rsid w:val="13AB678F"/>
    <w:rsid w:val="140D240F"/>
    <w:rsid w:val="145971CE"/>
    <w:rsid w:val="14956609"/>
    <w:rsid w:val="15760CCB"/>
    <w:rsid w:val="157E7416"/>
    <w:rsid w:val="16D43419"/>
    <w:rsid w:val="171A5BFB"/>
    <w:rsid w:val="1738378D"/>
    <w:rsid w:val="17B2295D"/>
    <w:rsid w:val="18116621"/>
    <w:rsid w:val="18253F84"/>
    <w:rsid w:val="184C50E0"/>
    <w:rsid w:val="18A50454"/>
    <w:rsid w:val="18D177CB"/>
    <w:rsid w:val="192D167C"/>
    <w:rsid w:val="19312115"/>
    <w:rsid w:val="198447BA"/>
    <w:rsid w:val="19DC576F"/>
    <w:rsid w:val="19EE47F1"/>
    <w:rsid w:val="1A0401D1"/>
    <w:rsid w:val="1A102FF2"/>
    <w:rsid w:val="1A5F06D7"/>
    <w:rsid w:val="1C70162B"/>
    <w:rsid w:val="1C814803"/>
    <w:rsid w:val="1DBC650F"/>
    <w:rsid w:val="1E1E0B96"/>
    <w:rsid w:val="1E4F1A12"/>
    <w:rsid w:val="1E5B0F4C"/>
    <w:rsid w:val="1E69350D"/>
    <w:rsid w:val="1EA54FB5"/>
    <w:rsid w:val="1EFF2CBB"/>
    <w:rsid w:val="1F6966C8"/>
    <w:rsid w:val="1FFB189B"/>
    <w:rsid w:val="206F557C"/>
    <w:rsid w:val="208567A5"/>
    <w:rsid w:val="20923D3F"/>
    <w:rsid w:val="21087AE5"/>
    <w:rsid w:val="21452BB3"/>
    <w:rsid w:val="21F243E8"/>
    <w:rsid w:val="22105957"/>
    <w:rsid w:val="226076D2"/>
    <w:rsid w:val="2265168F"/>
    <w:rsid w:val="22AA393E"/>
    <w:rsid w:val="22E569AE"/>
    <w:rsid w:val="233F4233"/>
    <w:rsid w:val="23656D28"/>
    <w:rsid w:val="238058B4"/>
    <w:rsid w:val="238E6050"/>
    <w:rsid w:val="23BF44A5"/>
    <w:rsid w:val="23E12CD1"/>
    <w:rsid w:val="2413315A"/>
    <w:rsid w:val="246B6A3F"/>
    <w:rsid w:val="24AD628F"/>
    <w:rsid w:val="24D13813"/>
    <w:rsid w:val="24DA57FB"/>
    <w:rsid w:val="24E20609"/>
    <w:rsid w:val="252C3901"/>
    <w:rsid w:val="2555568B"/>
    <w:rsid w:val="2598727A"/>
    <w:rsid w:val="25AF539A"/>
    <w:rsid w:val="25AF6361"/>
    <w:rsid w:val="25B97D43"/>
    <w:rsid w:val="26392487"/>
    <w:rsid w:val="268D0EEE"/>
    <w:rsid w:val="271D349F"/>
    <w:rsid w:val="271F5C1D"/>
    <w:rsid w:val="275B1B2A"/>
    <w:rsid w:val="275E3B93"/>
    <w:rsid w:val="288B503F"/>
    <w:rsid w:val="28BA5071"/>
    <w:rsid w:val="28DC5E28"/>
    <w:rsid w:val="293C7F4B"/>
    <w:rsid w:val="2A051D79"/>
    <w:rsid w:val="2A106C6D"/>
    <w:rsid w:val="2A772365"/>
    <w:rsid w:val="2A8E560D"/>
    <w:rsid w:val="2AE147B0"/>
    <w:rsid w:val="2B0D0850"/>
    <w:rsid w:val="2B1346B0"/>
    <w:rsid w:val="2B2963D3"/>
    <w:rsid w:val="2C8C3E11"/>
    <w:rsid w:val="2E287082"/>
    <w:rsid w:val="2E341CD8"/>
    <w:rsid w:val="2F2C5770"/>
    <w:rsid w:val="2F397E65"/>
    <w:rsid w:val="2F5E4CB1"/>
    <w:rsid w:val="2FD46D52"/>
    <w:rsid w:val="316D526D"/>
    <w:rsid w:val="31B84A29"/>
    <w:rsid w:val="323C2E8C"/>
    <w:rsid w:val="327B0210"/>
    <w:rsid w:val="328305A1"/>
    <w:rsid w:val="33342BAA"/>
    <w:rsid w:val="335E0DFE"/>
    <w:rsid w:val="335F5A19"/>
    <w:rsid w:val="3369159F"/>
    <w:rsid w:val="33D56C16"/>
    <w:rsid w:val="342866FA"/>
    <w:rsid w:val="34EE008B"/>
    <w:rsid w:val="351E6409"/>
    <w:rsid w:val="351F7AE3"/>
    <w:rsid w:val="35227983"/>
    <w:rsid w:val="357E0CC8"/>
    <w:rsid w:val="35805CB4"/>
    <w:rsid w:val="36261FC4"/>
    <w:rsid w:val="362F64BB"/>
    <w:rsid w:val="36C22E36"/>
    <w:rsid w:val="36CA3141"/>
    <w:rsid w:val="36E21466"/>
    <w:rsid w:val="37162AC0"/>
    <w:rsid w:val="375A17A7"/>
    <w:rsid w:val="379E2513"/>
    <w:rsid w:val="38593614"/>
    <w:rsid w:val="38A5656B"/>
    <w:rsid w:val="39301A51"/>
    <w:rsid w:val="39BF4C26"/>
    <w:rsid w:val="3A5D54C6"/>
    <w:rsid w:val="3B9E18C3"/>
    <w:rsid w:val="3BF15DAC"/>
    <w:rsid w:val="3C03549A"/>
    <w:rsid w:val="3C6B3C0C"/>
    <w:rsid w:val="3CD25455"/>
    <w:rsid w:val="3CD70CBD"/>
    <w:rsid w:val="3CF17754"/>
    <w:rsid w:val="3D4E27CA"/>
    <w:rsid w:val="3D504186"/>
    <w:rsid w:val="3DA4759C"/>
    <w:rsid w:val="3DFE745B"/>
    <w:rsid w:val="3E2B711B"/>
    <w:rsid w:val="3E2D1012"/>
    <w:rsid w:val="3F1461F9"/>
    <w:rsid w:val="402E6E46"/>
    <w:rsid w:val="407E1FBE"/>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1E37FA"/>
    <w:rsid w:val="4576131F"/>
    <w:rsid w:val="45A91DB6"/>
    <w:rsid w:val="45C2075D"/>
    <w:rsid w:val="45FB77F2"/>
    <w:rsid w:val="4668169A"/>
    <w:rsid w:val="46894F03"/>
    <w:rsid w:val="469B2D5C"/>
    <w:rsid w:val="46E20F5D"/>
    <w:rsid w:val="46EF6F8D"/>
    <w:rsid w:val="46FF153C"/>
    <w:rsid w:val="47022DEF"/>
    <w:rsid w:val="47376F28"/>
    <w:rsid w:val="483C6769"/>
    <w:rsid w:val="48E17380"/>
    <w:rsid w:val="49B25227"/>
    <w:rsid w:val="4A187736"/>
    <w:rsid w:val="4A475E47"/>
    <w:rsid w:val="4A6A47F4"/>
    <w:rsid w:val="4B863339"/>
    <w:rsid w:val="4B937604"/>
    <w:rsid w:val="4C2177A3"/>
    <w:rsid w:val="4C2652B7"/>
    <w:rsid w:val="4C681932"/>
    <w:rsid w:val="4D25098E"/>
    <w:rsid w:val="4D480B43"/>
    <w:rsid w:val="4D4F2D2B"/>
    <w:rsid w:val="4D55044F"/>
    <w:rsid w:val="4D5D6CF7"/>
    <w:rsid w:val="4D77632F"/>
    <w:rsid w:val="4E7C3473"/>
    <w:rsid w:val="4EC83D94"/>
    <w:rsid w:val="4ED52497"/>
    <w:rsid w:val="4EFF5146"/>
    <w:rsid w:val="50025BF9"/>
    <w:rsid w:val="501778F7"/>
    <w:rsid w:val="505560EE"/>
    <w:rsid w:val="506A4E04"/>
    <w:rsid w:val="50A11153"/>
    <w:rsid w:val="51071719"/>
    <w:rsid w:val="511278FC"/>
    <w:rsid w:val="51716100"/>
    <w:rsid w:val="51762E92"/>
    <w:rsid w:val="5231244E"/>
    <w:rsid w:val="52B54FEA"/>
    <w:rsid w:val="52BA0999"/>
    <w:rsid w:val="52C021AE"/>
    <w:rsid w:val="536F70C2"/>
    <w:rsid w:val="5371335C"/>
    <w:rsid w:val="5389510F"/>
    <w:rsid w:val="53D63625"/>
    <w:rsid w:val="54C817D7"/>
    <w:rsid w:val="54DF1B9B"/>
    <w:rsid w:val="54F75F49"/>
    <w:rsid w:val="55663A63"/>
    <w:rsid w:val="55A22BD9"/>
    <w:rsid w:val="56375F7C"/>
    <w:rsid w:val="56C17F84"/>
    <w:rsid w:val="56E97E3E"/>
    <w:rsid w:val="570010E5"/>
    <w:rsid w:val="571A5DA5"/>
    <w:rsid w:val="575256B8"/>
    <w:rsid w:val="57931FDC"/>
    <w:rsid w:val="57D11125"/>
    <w:rsid w:val="57FD32C3"/>
    <w:rsid w:val="584A2B82"/>
    <w:rsid w:val="5912342D"/>
    <w:rsid w:val="592D1F39"/>
    <w:rsid w:val="59861649"/>
    <w:rsid w:val="599F736E"/>
    <w:rsid w:val="59A549DC"/>
    <w:rsid w:val="59B305B2"/>
    <w:rsid w:val="59F13812"/>
    <w:rsid w:val="5A867B53"/>
    <w:rsid w:val="5AF47091"/>
    <w:rsid w:val="5B7B7104"/>
    <w:rsid w:val="5C3F2B37"/>
    <w:rsid w:val="5C98591B"/>
    <w:rsid w:val="5CC20BEA"/>
    <w:rsid w:val="5CDF179C"/>
    <w:rsid w:val="5CF501E7"/>
    <w:rsid w:val="5CFB4ECA"/>
    <w:rsid w:val="5CFF3BED"/>
    <w:rsid w:val="5E4E4400"/>
    <w:rsid w:val="5E5E67D4"/>
    <w:rsid w:val="5EEF227D"/>
    <w:rsid w:val="5F2F2B58"/>
    <w:rsid w:val="5F9429F0"/>
    <w:rsid w:val="5FFC2665"/>
    <w:rsid w:val="60046872"/>
    <w:rsid w:val="6042276E"/>
    <w:rsid w:val="60A70823"/>
    <w:rsid w:val="60BA47AE"/>
    <w:rsid w:val="612C0D28"/>
    <w:rsid w:val="61BB23BB"/>
    <w:rsid w:val="62B42BA3"/>
    <w:rsid w:val="62B61E79"/>
    <w:rsid w:val="63194A75"/>
    <w:rsid w:val="6343656A"/>
    <w:rsid w:val="637733C2"/>
    <w:rsid w:val="63913E4D"/>
    <w:rsid w:val="63943D7F"/>
    <w:rsid w:val="63C45438"/>
    <w:rsid w:val="63D92820"/>
    <w:rsid w:val="64114670"/>
    <w:rsid w:val="649015CE"/>
    <w:rsid w:val="64917820"/>
    <w:rsid w:val="64A531E2"/>
    <w:rsid w:val="64E62E4E"/>
    <w:rsid w:val="65D27CE4"/>
    <w:rsid w:val="66344907"/>
    <w:rsid w:val="67140294"/>
    <w:rsid w:val="67A80D47"/>
    <w:rsid w:val="67F0315B"/>
    <w:rsid w:val="680A1B92"/>
    <w:rsid w:val="681A52D3"/>
    <w:rsid w:val="683230C8"/>
    <w:rsid w:val="685F15E7"/>
    <w:rsid w:val="695A7333"/>
    <w:rsid w:val="698B07A8"/>
    <w:rsid w:val="69D2171A"/>
    <w:rsid w:val="6A0856B9"/>
    <w:rsid w:val="6A141F42"/>
    <w:rsid w:val="6A1879E8"/>
    <w:rsid w:val="6A99742E"/>
    <w:rsid w:val="6AA95198"/>
    <w:rsid w:val="6AF644A3"/>
    <w:rsid w:val="6B106FC5"/>
    <w:rsid w:val="6B3776A6"/>
    <w:rsid w:val="6B792AC7"/>
    <w:rsid w:val="6BBC2157"/>
    <w:rsid w:val="6C5B0719"/>
    <w:rsid w:val="6C9C7AD1"/>
    <w:rsid w:val="6CE12E64"/>
    <w:rsid w:val="6CEA0C57"/>
    <w:rsid w:val="6D024D8C"/>
    <w:rsid w:val="6D1C243C"/>
    <w:rsid w:val="6D9F756E"/>
    <w:rsid w:val="6E140D7C"/>
    <w:rsid w:val="6ECC7A0D"/>
    <w:rsid w:val="6F2D283B"/>
    <w:rsid w:val="6F3D51E0"/>
    <w:rsid w:val="6F490848"/>
    <w:rsid w:val="70EA395C"/>
    <w:rsid w:val="71A30B93"/>
    <w:rsid w:val="72255A4C"/>
    <w:rsid w:val="72326BAA"/>
    <w:rsid w:val="725C287B"/>
    <w:rsid w:val="727F0666"/>
    <w:rsid w:val="728521A5"/>
    <w:rsid w:val="7298446F"/>
    <w:rsid w:val="73232301"/>
    <w:rsid w:val="734A52EE"/>
    <w:rsid w:val="7397006E"/>
    <w:rsid w:val="73E65AE0"/>
    <w:rsid w:val="73EA1ADD"/>
    <w:rsid w:val="740D6797"/>
    <w:rsid w:val="746C7A1F"/>
    <w:rsid w:val="749F4617"/>
    <w:rsid w:val="74A176D3"/>
    <w:rsid w:val="751E39FC"/>
    <w:rsid w:val="75CC49D7"/>
    <w:rsid w:val="76D631D4"/>
    <w:rsid w:val="76EC39C0"/>
    <w:rsid w:val="77111160"/>
    <w:rsid w:val="7773308F"/>
    <w:rsid w:val="778B282A"/>
    <w:rsid w:val="77AF64E3"/>
    <w:rsid w:val="77C35AEB"/>
    <w:rsid w:val="77E6082D"/>
    <w:rsid w:val="78A27F87"/>
    <w:rsid w:val="79644A7A"/>
    <w:rsid w:val="79715BD1"/>
    <w:rsid w:val="7A5944E4"/>
    <w:rsid w:val="7A9014C2"/>
    <w:rsid w:val="7A953121"/>
    <w:rsid w:val="7AD66AEE"/>
    <w:rsid w:val="7B172D9A"/>
    <w:rsid w:val="7B5701C7"/>
    <w:rsid w:val="7BF41BF7"/>
    <w:rsid w:val="7C003431"/>
    <w:rsid w:val="7C0641F8"/>
    <w:rsid w:val="7C3A20F4"/>
    <w:rsid w:val="7CA25B04"/>
    <w:rsid w:val="7CC6335B"/>
    <w:rsid w:val="7DCF23B5"/>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5"/>
    <w:link w:val="46"/>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5"/>
    <w:link w:val="47"/>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8"/>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50"/>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2"/>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3"/>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6"/>
    <w:qFormat/>
    <w:uiPriority w:val="0"/>
    <w:pPr>
      <w:spacing w:after="120"/>
    </w:pPr>
    <w:rPr>
      <w:rFonts w:ascii="Times New Roman" w:hAnsi="Times New Roman" w:eastAsia="宋体" w:cs="Times New Roman"/>
      <w:szCs w:val="20"/>
    </w:r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5"/>
    <w:qFormat/>
    <w:uiPriority w:val="0"/>
    <w:rPr>
      <w:rFonts w:ascii="宋体" w:hAnsi="Times New Roman" w:eastAsia="宋体" w:cs="Times New Roman"/>
      <w:sz w:val="18"/>
      <w:szCs w:val="18"/>
    </w:rPr>
  </w:style>
  <w:style w:type="paragraph" w:styleId="14">
    <w:name w:val="annotation text"/>
    <w:basedOn w:val="1"/>
    <w:link w:val="129"/>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9"/>
    <w:qFormat/>
    <w:uiPriority w:val="0"/>
    <w:rPr>
      <w:rFonts w:ascii="Times New Roman" w:hAnsi="Times New Roman" w:eastAsia="宋体" w:cs="Times New Roman"/>
      <w:sz w:val="48"/>
      <w:szCs w:val="48"/>
    </w:rPr>
  </w:style>
  <w:style w:type="paragraph" w:styleId="16">
    <w:name w:val="Body Text Indent"/>
    <w:basedOn w:val="1"/>
    <w:link w:val="107"/>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5"/>
    <w:qFormat/>
    <w:uiPriority w:val="0"/>
    <w:rPr>
      <w:rFonts w:ascii="宋体" w:hAnsi="Courier New" w:eastAsia="宋体" w:cs="Times New Roman"/>
      <w:szCs w:val="20"/>
    </w:rPr>
  </w:style>
  <w:style w:type="paragraph" w:styleId="19">
    <w:name w:val="Date"/>
    <w:basedOn w:val="1"/>
    <w:next w:val="1"/>
    <w:link w:val="56"/>
    <w:qFormat/>
    <w:uiPriority w:val="0"/>
    <w:rPr>
      <w:rFonts w:ascii="宋体" w:hAnsi="Times New Roman" w:eastAsia="宋体" w:cs="Times New Roman"/>
      <w:b/>
      <w:sz w:val="36"/>
      <w:szCs w:val="20"/>
    </w:rPr>
  </w:style>
  <w:style w:type="paragraph" w:styleId="20">
    <w:name w:val="Body Text Indent 2"/>
    <w:basedOn w:val="1"/>
    <w:link w:val="113"/>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4"/>
    <w:semiHidden/>
    <w:qFormat/>
    <w:uiPriority w:val="0"/>
    <w:rPr>
      <w:rFonts w:ascii="Times New Roman" w:hAnsi="Times New Roman" w:eastAsia="宋体" w:cs="Times New Roman"/>
      <w:sz w:val="18"/>
      <w:szCs w:val="18"/>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8"/>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5"/>
    <w:qFormat/>
    <w:uiPriority w:val="0"/>
    <w:pPr>
      <w:spacing w:line="360" w:lineRule="auto"/>
      <w:ind w:left="840"/>
    </w:pPr>
    <w:rPr>
      <w:rFonts w:ascii="华文仿宋" w:hAnsi="华文仿宋" w:eastAsia="华文仿宋" w:cs="Times New Roman"/>
      <w:sz w:val="24"/>
      <w:szCs w:val="20"/>
    </w:rPr>
  </w:style>
  <w:style w:type="paragraph" w:styleId="27">
    <w:name w:val="table of figures"/>
    <w:basedOn w:val="1"/>
    <w:next w:val="1"/>
    <w:unhideWhenUsed/>
    <w:qFormat/>
    <w:uiPriority w:val="99"/>
    <w:pPr>
      <w:ind w:left="200" w:leftChars="200" w:hanging="200" w:hangingChars="200"/>
    </w:pPr>
  </w:style>
  <w:style w:type="paragraph" w:styleId="28">
    <w:name w:val="Body Text 2"/>
    <w:basedOn w:val="1"/>
    <w:link w:val="109"/>
    <w:qFormat/>
    <w:uiPriority w:val="0"/>
    <w:pPr>
      <w:jc w:val="center"/>
    </w:pPr>
    <w:rPr>
      <w:rFonts w:ascii="楷体_GB2312" w:hAnsi="Times New Roman" w:eastAsia="楷体_GB2312" w:cs="Times New Roman"/>
      <w:b/>
      <w:sz w:val="72"/>
      <w:szCs w:val="20"/>
    </w:rPr>
  </w:style>
  <w:style w:type="paragraph" w:styleId="29">
    <w:name w:val="HTML Preformatted"/>
    <w:basedOn w:val="1"/>
    <w:link w:val="2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6"/>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80"/>
    <w:qFormat/>
    <w:uiPriority w:val="0"/>
    <w:pPr>
      <w:adjustRightInd/>
      <w:spacing w:line="240" w:lineRule="auto"/>
      <w:textAlignment w:val="auto"/>
    </w:pPr>
    <w:rPr>
      <w:b/>
      <w:bCs/>
      <w:kern w:val="2"/>
      <w:sz w:val="21"/>
      <w:szCs w:val="24"/>
    </w:rPr>
  </w:style>
  <w:style w:type="paragraph" w:styleId="33">
    <w:name w:val="Body Text First Indent"/>
    <w:basedOn w:val="2"/>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paragraph" w:customStyle="1" w:styleId="42">
    <w:name w:val="表格文字"/>
    <w:basedOn w:val="1"/>
    <w:qFormat/>
    <w:uiPriority w:val="0"/>
    <w:pPr>
      <w:snapToGrid w:val="0"/>
      <w:spacing w:before="120"/>
    </w:pPr>
    <w:rPr>
      <w:rFonts w:ascii="Times New Roman" w:hAnsi="Times New Roman" w:eastAsia="宋体" w:cs="Times New Roman"/>
      <w:szCs w:val="21"/>
    </w:rPr>
  </w:style>
  <w:style w:type="character" w:customStyle="1" w:styleId="43">
    <w:name w:val="页眉 字符"/>
    <w:basedOn w:val="36"/>
    <w:link w:val="23"/>
    <w:qFormat/>
    <w:uiPriority w:val="99"/>
    <w:rPr>
      <w:sz w:val="18"/>
      <w:szCs w:val="18"/>
    </w:rPr>
  </w:style>
  <w:style w:type="character" w:customStyle="1" w:styleId="44">
    <w:name w:val="页脚 字符"/>
    <w:basedOn w:val="36"/>
    <w:link w:val="22"/>
    <w:qFormat/>
    <w:uiPriority w:val="99"/>
    <w:rPr>
      <w:sz w:val="18"/>
      <w:szCs w:val="18"/>
    </w:rPr>
  </w:style>
  <w:style w:type="character" w:customStyle="1" w:styleId="45">
    <w:name w:val="标题 1 字符"/>
    <w:basedOn w:val="36"/>
    <w:link w:val="3"/>
    <w:qFormat/>
    <w:uiPriority w:val="0"/>
    <w:rPr>
      <w:rFonts w:ascii="Times New Roman" w:hAnsi="Times New Roman" w:eastAsia="宋体" w:cs="Times New Roman"/>
      <w:b/>
      <w:kern w:val="44"/>
      <w:sz w:val="44"/>
      <w:szCs w:val="20"/>
    </w:rPr>
  </w:style>
  <w:style w:type="character" w:customStyle="1" w:styleId="46">
    <w:name w:val="标题 2 字符"/>
    <w:basedOn w:val="36"/>
    <w:link w:val="4"/>
    <w:qFormat/>
    <w:uiPriority w:val="0"/>
    <w:rPr>
      <w:rFonts w:ascii="Arial" w:hAnsi="Arial" w:eastAsia="黑体" w:cs="Times New Roman"/>
      <w:b/>
      <w:bCs/>
      <w:sz w:val="32"/>
      <w:szCs w:val="32"/>
    </w:rPr>
  </w:style>
  <w:style w:type="character" w:customStyle="1" w:styleId="47">
    <w:name w:val="标题 3 字符"/>
    <w:basedOn w:val="36"/>
    <w:link w:val="6"/>
    <w:qFormat/>
    <w:uiPriority w:val="0"/>
    <w:rPr>
      <w:rFonts w:ascii="Times New Roman" w:hAnsi="Times New Roman" w:eastAsia="宋体" w:cs="Times New Roman"/>
      <w:b/>
      <w:sz w:val="32"/>
      <w:szCs w:val="20"/>
    </w:rPr>
  </w:style>
  <w:style w:type="character" w:customStyle="1" w:styleId="48">
    <w:name w:val="标题 4 字符"/>
    <w:basedOn w:val="36"/>
    <w:link w:val="7"/>
    <w:qFormat/>
    <w:uiPriority w:val="0"/>
    <w:rPr>
      <w:rFonts w:ascii="Arial" w:hAnsi="Arial" w:eastAsia="黑体" w:cs="Times New Roman"/>
      <w:b/>
      <w:bCs/>
      <w:sz w:val="28"/>
      <w:szCs w:val="28"/>
    </w:rPr>
  </w:style>
  <w:style w:type="character" w:customStyle="1" w:styleId="49">
    <w:name w:val="标题 5 字符"/>
    <w:basedOn w:val="36"/>
    <w:link w:val="8"/>
    <w:qFormat/>
    <w:uiPriority w:val="0"/>
    <w:rPr>
      <w:rFonts w:ascii="Times New Roman" w:hAnsi="Times New Roman" w:eastAsia="宋体" w:cs="Times New Roman"/>
      <w:b/>
      <w:bCs/>
      <w:sz w:val="28"/>
      <w:szCs w:val="28"/>
    </w:rPr>
  </w:style>
  <w:style w:type="character" w:customStyle="1" w:styleId="50">
    <w:name w:val="标题 6 字符"/>
    <w:basedOn w:val="36"/>
    <w:link w:val="9"/>
    <w:qFormat/>
    <w:uiPriority w:val="0"/>
    <w:rPr>
      <w:rFonts w:ascii="Arial" w:hAnsi="Arial" w:eastAsia="黑体" w:cs="Times New Roman"/>
      <w:b/>
      <w:bCs/>
      <w:sz w:val="24"/>
      <w:szCs w:val="24"/>
    </w:rPr>
  </w:style>
  <w:style w:type="character" w:customStyle="1" w:styleId="51">
    <w:name w:val="标题 7 字符"/>
    <w:basedOn w:val="36"/>
    <w:link w:val="10"/>
    <w:qFormat/>
    <w:uiPriority w:val="0"/>
    <w:rPr>
      <w:rFonts w:ascii="Times New Roman" w:hAnsi="Times New Roman" w:eastAsia="宋体" w:cs="Times New Roman"/>
      <w:b/>
      <w:bCs/>
      <w:sz w:val="24"/>
      <w:szCs w:val="24"/>
    </w:rPr>
  </w:style>
  <w:style w:type="character" w:customStyle="1" w:styleId="52">
    <w:name w:val="标题 8 字符"/>
    <w:basedOn w:val="36"/>
    <w:link w:val="11"/>
    <w:qFormat/>
    <w:uiPriority w:val="0"/>
    <w:rPr>
      <w:rFonts w:ascii="Arial" w:hAnsi="Arial" w:eastAsia="黑体" w:cs="Times New Roman"/>
      <w:sz w:val="24"/>
      <w:szCs w:val="24"/>
    </w:rPr>
  </w:style>
  <w:style w:type="character" w:customStyle="1" w:styleId="53">
    <w:name w:val="标题 9 字符"/>
    <w:basedOn w:val="36"/>
    <w:link w:val="12"/>
    <w:qFormat/>
    <w:uiPriority w:val="0"/>
    <w:rPr>
      <w:rFonts w:ascii="Arial" w:hAnsi="Arial" w:eastAsia="黑体" w:cs="Times New Roman"/>
      <w:szCs w:val="21"/>
    </w:rPr>
  </w:style>
  <w:style w:type="paragraph" w:customStyle="1" w:styleId="54">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5">
    <w:name w:val="纯文本 字符"/>
    <w:basedOn w:val="36"/>
    <w:link w:val="18"/>
    <w:qFormat/>
    <w:uiPriority w:val="0"/>
    <w:rPr>
      <w:rFonts w:ascii="宋体" w:hAnsi="Courier New" w:eastAsia="宋体" w:cs="Times New Roman"/>
      <w:szCs w:val="20"/>
    </w:rPr>
  </w:style>
  <w:style w:type="character" w:customStyle="1" w:styleId="56">
    <w:name w:val="日期 字符"/>
    <w:basedOn w:val="36"/>
    <w:link w:val="19"/>
    <w:qFormat/>
    <w:uiPriority w:val="0"/>
    <w:rPr>
      <w:rFonts w:ascii="宋体" w:hAnsi="Times New Roman" w:eastAsia="宋体" w:cs="Times New Roman"/>
      <w:b/>
      <w:sz w:val="36"/>
      <w:szCs w:val="20"/>
    </w:rPr>
  </w:style>
  <w:style w:type="paragraph" w:customStyle="1" w:styleId="57">
    <w:name w:val="_Style 32"/>
    <w:basedOn w:val="1"/>
    <w:next w:val="58"/>
    <w:qFormat/>
    <w:uiPriority w:val="0"/>
    <w:pPr>
      <w:ind w:firstLine="420" w:firstLineChars="200"/>
    </w:pPr>
    <w:rPr>
      <w:rFonts w:ascii="Times New Roman" w:hAnsi="Times New Roman" w:eastAsia="宋体" w:cs="Times New Roman"/>
      <w:szCs w:val="21"/>
    </w:rPr>
  </w:style>
  <w:style w:type="paragraph" w:styleId="58">
    <w:name w:val="List Paragraph"/>
    <w:basedOn w:val="1"/>
    <w:qFormat/>
    <w:uiPriority w:val="34"/>
    <w:pPr>
      <w:ind w:firstLine="420" w:firstLineChars="200"/>
    </w:pPr>
  </w:style>
  <w:style w:type="paragraph" w:customStyle="1" w:styleId="59">
    <w:name w:val="itb"/>
    <w:basedOn w:val="6"/>
    <w:qFormat/>
    <w:uiPriority w:val="0"/>
    <w:pPr>
      <w:jc w:val="center"/>
    </w:pPr>
    <w:rPr>
      <w:rFonts w:ascii="楷体_GB2312" w:eastAsia="楷体_GB2312"/>
      <w:sz w:val="36"/>
    </w:rPr>
  </w:style>
  <w:style w:type="paragraph" w:customStyle="1" w:styleId="60">
    <w:name w:val="itb0"/>
    <w:basedOn w:val="59"/>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1">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2">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3">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4">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5">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6">
    <w:name w:val="itb3t"/>
    <w:basedOn w:val="62"/>
    <w:qFormat/>
    <w:uiPriority w:val="0"/>
    <w:pPr>
      <w:ind w:left="1785" w:firstLine="0"/>
    </w:pPr>
  </w:style>
  <w:style w:type="paragraph" w:customStyle="1" w:styleId="67">
    <w:name w:val="gcc"/>
    <w:basedOn w:val="59"/>
    <w:qFormat/>
    <w:uiPriority w:val="0"/>
  </w:style>
  <w:style w:type="paragraph" w:customStyle="1" w:styleId="68">
    <w:name w:val="gcc0"/>
    <w:basedOn w:val="60"/>
    <w:qFormat/>
    <w:uiPriority w:val="0"/>
  </w:style>
  <w:style w:type="paragraph" w:customStyle="1" w:styleId="69">
    <w:name w:val="gcc1"/>
    <w:basedOn w:val="61"/>
    <w:qFormat/>
    <w:uiPriority w:val="0"/>
    <w:pPr>
      <w:ind w:left="527"/>
    </w:pPr>
  </w:style>
  <w:style w:type="paragraph" w:customStyle="1" w:styleId="70">
    <w:name w:val="gcc1t"/>
    <w:basedOn w:val="5"/>
    <w:qFormat/>
    <w:uiPriority w:val="0"/>
    <w:pPr>
      <w:spacing w:line="360" w:lineRule="auto"/>
      <w:ind w:left="525" w:firstLine="0"/>
    </w:pPr>
    <w:rPr>
      <w:rFonts w:eastAsia="楷体_GB2312"/>
      <w:sz w:val="24"/>
    </w:rPr>
  </w:style>
  <w:style w:type="paragraph" w:customStyle="1" w:styleId="71">
    <w:name w:val="gcc2"/>
    <w:basedOn w:val="62"/>
    <w:qFormat/>
    <w:uiPriority w:val="0"/>
    <w:pPr>
      <w:ind w:left="525" w:hanging="525"/>
    </w:pPr>
  </w:style>
  <w:style w:type="paragraph" w:customStyle="1" w:styleId="72">
    <w:name w:val="gcc3"/>
    <w:basedOn w:val="63"/>
    <w:qFormat/>
    <w:uiPriority w:val="0"/>
    <w:pPr>
      <w:ind w:left="947" w:hanging="420"/>
    </w:pPr>
    <w:rPr>
      <w:spacing w:val="6"/>
    </w:rPr>
  </w:style>
  <w:style w:type="paragraph" w:customStyle="1" w:styleId="73">
    <w:name w:val="gcc4t"/>
    <w:basedOn w:val="72"/>
    <w:qFormat/>
    <w:uiPriority w:val="0"/>
    <w:pPr>
      <w:ind w:left="945" w:firstLine="0"/>
    </w:pPr>
  </w:style>
  <w:style w:type="paragraph" w:customStyle="1" w:styleId="74">
    <w:name w:val="gcc4"/>
    <w:basedOn w:val="64"/>
    <w:qFormat/>
    <w:uiPriority w:val="0"/>
    <w:pPr>
      <w:ind w:left="945" w:hanging="420"/>
    </w:pPr>
  </w:style>
  <w:style w:type="paragraph" w:customStyle="1" w:styleId="75">
    <w:name w:val="cf"/>
    <w:basedOn w:val="59"/>
    <w:qFormat/>
    <w:uiPriority w:val="0"/>
    <w:pPr>
      <w:spacing w:before="0" w:after="0" w:line="415" w:lineRule="auto"/>
    </w:pPr>
  </w:style>
  <w:style w:type="paragraph" w:customStyle="1" w:styleId="76">
    <w:name w:val="cft"/>
    <w:basedOn w:val="70"/>
    <w:qFormat/>
    <w:uiPriority w:val="0"/>
    <w:pPr>
      <w:ind w:left="0"/>
    </w:pPr>
  </w:style>
  <w:style w:type="paragraph" w:customStyle="1" w:styleId="77">
    <w:name w:val="cf1"/>
    <w:basedOn w:val="61"/>
    <w:qFormat/>
    <w:uiPriority w:val="0"/>
    <w:rPr>
      <w:b w:val="0"/>
      <w:bCs w:val="0"/>
    </w:rPr>
  </w:style>
  <w:style w:type="paragraph" w:customStyle="1" w:styleId="78">
    <w:name w:val="cf2"/>
    <w:basedOn w:val="71"/>
    <w:qFormat/>
    <w:uiPriority w:val="0"/>
  </w:style>
  <w:style w:type="paragraph" w:customStyle="1" w:styleId="79">
    <w:name w:val="cf2t"/>
    <w:basedOn w:val="5"/>
    <w:qFormat/>
    <w:uiPriority w:val="0"/>
    <w:pPr>
      <w:spacing w:line="360" w:lineRule="auto"/>
      <w:ind w:left="1260" w:firstLine="0"/>
    </w:pPr>
    <w:rPr>
      <w:rFonts w:ascii="楷体_GB2312" w:eastAsia="楷体_GB2312"/>
      <w:sz w:val="24"/>
    </w:rPr>
  </w:style>
  <w:style w:type="paragraph" w:customStyle="1" w:styleId="80">
    <w:name w:val="at"/>
    <w:basedOn w:val="59"/>
    <w:qFormat/>
    <w:uiPriority w:val="0"/>
  </w:style>
  <w:style w:type="paragraph" w:customStyle="1" w:styleId="81">
    <w:name w:val="at0"/>
    <w:basedOn w:val="67"/>
    <w:qFormat/>
    <w:uiPriority w:val="0"/>
    <w:pPr>
      <w:spacing w:before="0" w:after="0" w:line="415" w:lineRule="auto"/>
    </w:pPr>
  </w:style>
  <w:style w:type="paragraph" w:customStyle="1" w:styleId="82">
    <w:name w:val="att"/>
    <w:basedOn w:val="76"/>
    <w:qFormat/>
    <w:uiPriority w:val="0"/>
  </w:style>
  <w:style w:type="paragraph" w:customStyle="1" w:styleId="83">
    <w:name w:val="at1"/>
    <w:basedOn w:val="69"/>
    <w:qFormat/>
    <w:uiPriority w:val="0"/>
    <w:rPr>
      <w:b w:val="0"/>
      <w:bCs w:val="0"/>
    </w:rPr>
  </w:style>
  <w:style w:type="paragraph" w:customStyle="1" w:styleId="84">
    <w:name w:val="at2"/>
    <w:basedOn w:val="71"/>
    <w:qFormat/>
    <w:uiPriority w:val="0"/>
    <w:pPr>
      <w:tabs>
        <w:tab w:val="left" w:pos="8295"/>
      </w:tabs>
    </w:pPr>
  </w:style>
  <w:style w:type="paragraph" w:customStyle="1" w:styleId="85">
    <w:name w:val="at3"/>
    <w:basedOn w:val="72"/>
    <w:qFormat/>
    <w:uiPriority w:val="0"/>
    <w:pPr>
      <w:tabs>
        <w:tab w:val="left" w:pos="8295"/>
      </w:tabs>
    </w:pPr>
  </w:style>
  <w:style w:type="paragraph" w:customStyle="1" w:styleId="86">
    <w:name w:val="ifb"/>
    <w:basedOn w:val="59"/>
    <w:qFormat/>
    <w:uiPriority w:val="0"/>
    <w:pPr>
      <w:spacing w:before="0" w:after="0" w:line="360" w:lineRule="auto"/>
    </w:pPr>
  </w:style>
  <w:style w:type="paragraph" w:customStyle="1" w:styleId="87">
    <w:name w:val="ifb-1"/>
    <w:basedOn w:val="1"/>
    <w:qFormat/>
    <w:uiPriority w:val="0"/>
    <w:pPr>
      <w:ind w:left="420" w:hanging="420"/>
    </w:pPr>
    <w:rPr>
      <w:rFonts w:ascii="楷体_GB2312" w:hAnsi="Times New Roman" w:eastAsia="楷体_GB2312" w:cs="Times New Roman"/>
      <w:szCs w:val="20"/>
    </w:rPr>
  </w:style>
  <w:style w:type="paragraph" w:customStyle="1" w:styleId="88">
    <w:name w:val="cf0"/>
    <w:basedOn w:val="75"/>
    <w:qFormat/>
    <w:uiPriority w:val="0"/>
  </w:style>
  <w:style w:type="paragraph" w:customStyle="1" w:styleId="89">
    <w:name w:val="sor"/>
    <w:basedOn w:val="86"/>
    <w:qFormat/>
    <w:uiPriority w:val="0"/>
  </w:style>
  <w:style w:type="paragraph" w:customStyle="1" w:styleId="90">
    <w:name w:val="itb-1.1.a"/>
    <w:basedOn w:val="1"/>
    <w:qFormat/>
    <w:uiPriority w:val="0"/>
    <w:pPr>
      <w:ind w:left="1470" w:hanging="525"/>
    </w:pPr>
    <w:rPr>
      <w:rFonts w:ascii="楷体_GB2312" w:hAnsi="Times New Roman" w:eastAsia="楷体_GB2312" w:cs="Times New Roman"/>
      <w:szCs w:val="20"/>
    </w:rPr>
  </w:style>
  <w:style w:type="paragraph" w:customStyle="1" w:styleId="91">
    <w:name w:val="atoo"/>
    <w:basedOn w:val="81"/>
    <w:qFormat/>
    <w:uiPriority w:val="0"/>
  </w:style>
  <w:style w:type="paragraph" w:customStyle="1" w:styleId="92">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3">
    <w:name w:val="itb2t"/>
    <w:basedOn w:val="62"/>
    <w:qFormat/>
    <w:uiPriority w:val="0"/>
    <w:pPr>
      <w:ind w:left="1157" w:firstLine="0"/>
    </w:pPr>
  </w:style>
  <w:style w:type="paragraph" w:customStyle="1" w:styleId="94">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5">
    <w:name w:val="bds"/>
    <w:basedOn w:val="59"/>
    <w:qFormat/>
    <w:uiPriority w:val="0"/>
    <w:pPr>
      <w:autoSpaceDE w:val="0"/>
      <w:autoSpaceDN w:val="0"/>
      <w:spacing w:line="360" w:lineRule="exact"/>
    </w:pPr>
    <w:rPr>
      <w:rFonts w:ascii="Times New Roman" w:eastAsia="华文仿宋"/>
    </w:rPr>
  </w:style>
  <w:style w:type="paragraph" w:customStyle="1" w:styleId="96">
    <w:name w:val="cbds"/>
    <w:basedOn w:val="95"/>
    <w:qFormat/>
    <w:uiPriority w:val="0"/>
  </w:style>
  <w:style w:type="paragraph" w:customStyle="1" w:styleId="97">
    <w:name w:val="scc-14.5.1"/>
    <w:basedOn w:val="98"/>
    <w:qFormat/>
    <w:uiPriority w:val="0"/>
    <w:pPr>
      <w:spacing w:line="360" w:lineRule="exact"/>
      <w:ind w:left="1467" w:hanging="840"/>
    </w:pPr>
  </w:style>
  <w:style w:type="paragraph" w:customStyle="1" w:styleId="98">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9">
    <w:name w:val="scc-14.5.1.a"/>
    <w:basedOn w:val="100"/>
    <w:qFormat/>
    <w:uiPriority w:val="0"/>
    <w:pPr>
      <w:spacing w:line="360" w:lineRule="exact"/>
      <w:ind w:left="1992" w:hanging="525"/>
    </w:pPr>
  </w:style>
  <w:style w:type="paragraph" w:customStyle="1" w:styleId="100">
    <w:name w:val="SCC-1.1.1.1"/>
    <w:basedOn w:val="98"/>
    <w:qFormat/>
    <w:uiPriority w:val="0"/>
    <w:pPr>
      <w:ind w:left="1890" w:hanging="420"/>
    </w:pPr>
  </w:style>
  <w:style w:type="paragraph" w:customStyle="1" w:styleId="101">
    <w:name w:val="scc-14.5.1.a.i"/>
    <w:basedOn w:val="102"/>
    <w:qFormat/>
    <w:uiPriority w:val="0"/>
    <w:pPr>
      <w:spacing w:line="360" w:lineRule="exact"/>
      <w:ind w:left="2517" w:hanging="525"/>
    </w:pPr>
  </w:style>
  <w:style w:type="paragraph" w:customStyle="1" w:styleId="102">
    <w:name w:val="scc-1.1.1.1.1"/>
    <w:basedOn w:val="100"/>
    <w:qFormat/>
    <w:uiPriority w:val="0"/>
    <w:pPr>
      <w:ind w:left="2205" w:hanging="315"/>
    </w:pPr>
  </w:style>
  <w:style w:type="paragraph" w:customStyle="1" w:styleId="103">
    <w:name w:val="scc-1.1"/>
    <w:basedOn w:val="104"/>
    <w:qFormat/>
    <w:uiPriority w:val="0"/>
    <w:pPr>
      <w:ind w:left="947" w:hanging="527"/>
    </w:pPr>
    <w:rPr>
      <w:rFonts w:ascii="楷体_GB2312"/>
    </w:rPr>
  </w:style>
  <w:style w:type="paragraph" w:customStyle="1" w:styleId="104">
    <w:name w:val="gcc-1.1"/>
    <w:basedOn w:val="105"/>
    <w:qFormat/>
    <w:uiPriority w:val="0"/>
    <w:pPr>
      <w:spacing w:line="400" w:lineRule="atLeast"/>
    </w:pPr>
    <w:rPr>
      <w:rFonts w:ascii="Times New Roman"/>
      <w:sz w:val="24"/>
    </w:rPr>
  </w:style>
  <w:style w:type="paragraph" w:customStyle="1" w:styleId="105">
    <w:name w:val="itb-1.1"/>
    <w:basedOn w:val="1"/>
    <w:qFormat/>
    <w:uiPriority w:val="0"/>
    <w:pPr>
      <w:ind w:left="945" w:hanging="525"/>
    </w:pPr>
    <w:rPr>
      <w:rFonts w:ascii="楷体_GB2312" w:hAnsi="Times New Roman" w:eastAsia="楷体_GB2312" w:cs="Times New Roman"/>
      <w:szCs w:val="20"/>
    </w:rPr>
  </w:style>
  <w:style w:type="character" w:customStyle="1" w:styleId="106">
    <w:name w:val="正文文本 字符"/>
    <w:basedOn w:val="36"/>
    <w:link w:val="2"/>
    <w:qFormat/>
    <w:uiPriority w:val="0"/>
    <w:rPr>
      <w:rFonts w:ascii="Times New Roman" w:hAnsi="Times New Roman" w:eastAsia="宋体" w:cs="Times New Roman"/>
      <w:szCs w:val="20"/>
    </w:rPr>
  </w:style>
  <w:style w:type="character" w:customStyle="1" w:styleId="107">
    <w:name w:val="正文文本缩进 字符"/>
    <w:basedOn w:val="36"/>
    <w:link w:val="16"/>
    <w:qFormat/>
    <w:uiPriority w:val="0"/>
    <w:rPr>
      <w:rFonts w:ascii="Times New Roman" w:hAnsi="Times New Roman" w:eastAsia="宋体" w:cs="Times New Roman"/>
      <w:szCs w:val="20"/>
    </w:rPr>
  </w:style>
  <w:style w:type="character" w:customStyle="1" w:styleId="108">
    <w:name w:val="副标题 字符"/>
    <w:basedOn w:val="36"/>
    <w:link w:val="24"/>
    <w:qFormat/>
    <w:uiPriority w:val="0"/>
    <w:rPr>
      <w:rFonts w:ascii="Arial" w:hAnsi="Arial" w:eastAsia="宋体" w:cs="Arial"/>
      <w:b/>
      <w:bCs/>
      <w:kern w:val="28"/>
      <w:sz w:val="32"/>
      <w:szCs w:val="32"/>
    </w:rPr>
  </w:style>
  <w:style w:type="character" w:customStyle="1" w:styleId="109">
    <w:name w:val="正文文本 2 字符"/>
    <w:basedOn w:val="36"/>
    <w:link w:val="28"/>
    <w:qFormat/>
    <w:uiPriority w:val="0"/>
    <w:rPr>
      <w:rFonts w:ascii="楷体_GB2312" w:hAnsi="Times New Roman" w:eastAsia="楷体_GB2312" w:cs="Times New Roman"/>
      <w:b/>
      <w:sz w:val="72"/>
      <w:szCs w:val="20"/>
    </w:rPr>
  </w:style>
  <w:style w:type="paragraph" w:customStyle="1" w:styleId="110">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1">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2">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3">
    <w:name w:val="正文文本缩进 2 字符"/>
    <w:basedOn w:val="36"/>
    <w:link w:val="20"/>
    <w:qFormat/>
    <w:uiPriority w:val="0"/>
    <w:rPr>
      <w:rFonts w:ascii="华文仿宋" w:hAnsi="华文仿宋" w:eastAsia="华文仿宋" w:cs="Times New Roman"/>
      <w:sz w:val="32"/>
      <w:szCs w:val="20"/>
    </w:rPr>
  </w:style>
  <w:style w:type="character" w:customStyle="1" w:styleId="114">
    <w:name w:val="批注框文本 字符"/>
    <w:basedOn w:val="36"/>
    <w:link w:val="21"/>
    <w:semiHidden/>
    <w:qFormat/>
    <w:uiPriority w:val="0"/>
    <w:rPr>
      <w:rFonts w:ascii="Times New Roman" w:hAnsi="Times New Roman" w:eastAsia="宋体" w:cs="Times New Roman"/>
      <w:sz w:val="18"/>
      <w:szCs w:val="18"/>
    </w:rPr>
  </w:style>
  <w:style w:type="character" w:customStyle="1" w:styleId="115">
    <w:name w:val="正文文本缩进 3 字符"/>
    <w:basedOn w:val="36"/>
    <w:link w:val="26"/>
    <w:qFormat/>
    <w:uiPriority w:val="0"/>
    <w:rPr>
      <w:rFonts w:ascii="华文仿宋" w:hAnsi="华文仿宋" w:eastAsia="华文仿宋" w:cs="Times New Roman"/>
      <w:sz w:val="24"/>
      <w:szCs w:val="20"/>
    </w:rPr>
  </w:style>
  <w:style w:type="paragraph" w:customStyle="1" w:styleId="116">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7">
    <w:name w:val="Char Char"/>
    <w:qFormat/>
    <w:uiPriority w:val="0"/>
    <w:rPr>
      <w:rFonts w:ascii="宋体" w:eastAsia="宋体"/>
      <w:b/>
      <w:kern w:val="2"/>
      <w:sz w:val="36"/>
      <w:lang w:val="en-US" w:eastAsia="zh-CN" w:bidi="ar-SA"/>
    </w:rPr>
  </w:style>
  <w:style w:type="character" w:customStyle="1" w:styleId="118">
    <w:name w:val="Char Char1"/>
    <w:qFormat/>
    <w:uiPriority w:val="0"/>
    <w:rPr>
      <w:rFonts w:eastAsia="宋体"/>
      <w:kern w:val="2"/>
      <w:sz w:val="18"/>
      <w:lang w:val="en-US" w:eastAsia="zh-CN" w:bidi="ar-SA"/>
    </w:rPr>
  </w:style>
  <w:style w:type="character" w:customStyle="1" w:styleId="119">
    <w:name w:val="Char Char7"/>
    <w:qFormat/>
    <w:uiPriority w:val="0"/>
    <w:rPr>
      <w:rFonts w:ascii="Arial" w:hAnsi="Arial" w:eastAsia="黑体"/>
      <w:b/>
      <w:bCs/>
      <w:kern w:val="2"/>
      <w:sz w:val="28"/>
      <w:szCs w:val="28"/>
      <w:lang w:val="en-US" w:eastAsia="zh-CN" w:bidi="ar-SA"/>
    </w:rPr>
  </w:style>
  <w:style w:type="character" w:customStyle="1" w:styleId="120">
    <w:name w:val="Char Char6"/>
    <w:qFormat/>
    <w:uiPriority w:val="0"/>
    <w:rPr>
      <w:rFonts w:eastAsia="宋体"/>
      <w:b/>
      <w:bCs/>
      <w:kern w:val="2"/>
      <w:sz w:val="28"/>
      <w:szCs w:val="28"/>
      <w:lang w:val="en-US" w:eastAsia="zh-CN" w:bidi="ar-SA"/>
    </w:rPr>
  </w:style>
  <w:style w:type="character" w:customStyle="1" w:styleId="121">
    <w:name w:val="Char Char5"/>
    <w:qFormat/>
    <w:uiPriority w:val="0"/>
    <w:rPr>
      <w:rFonts w:ascii="Arial" w:hAnsi="Arial" w:eastAsia="黑体"/>
      <w:b/>
      <w:bCs/>
      <w:kern w:val="2"/>
      <w:sz w:val="24"/>
      <w:szCs w:val="24"/>
      <w:lang w:val="en-US" w:eastAsia="zh-CN" w:bidi="ar-SA"/>
    </w:rPr>
  </w:style>
  <w:style w:type="character" w:customStyle="1" w:styleId="122">
    <w:name w:val="Char Char4"/>
    <w:qFormat/>
    <w:uiPriority w:val="0"/>
    <w:rPr>
      <w:rFonts w:eastAsia="宋体"/>
      <w:b/>
      <w:bCs/>
      <w:kern w:val="2"/>
      <w:sz w:val="24"/>
      <w:szCs w:val="24"/>
      <w:lang w:val="en-US" w:eastAsia="zh-CN" w:bidi="ar-SA"/>
    </w:rPr>
  </w:style>
  <w:style w:type="character" w:customStyle="1" w:styleId="123">
    <w:name w:val="Char Char3"/>
    <w:qFormat/>
    <w:uiPriority w:val="0"/>
    <w:rPr>
      <w:rFonts w:ascii="Arial" w:hAnsi="Arial" w:eastAsia="黑体"/>
      <w:kern w:val="2"/>
      <w:sz w:val="24"/>
      <w:szCs w:val="24"/>
      <w:lang w:val="en-US" w:eastAsia="zh-CN" w:bidi="ar-SA"/>
    </w:rPr>
  </w:style>
  <w:style w:type="character" w:customStyle="1" w:styleId="124">
    <w:name w:val="Char Char2"/>
    <w:qFormat/>
    <w:uiPriority w:val="0"/>
    <w:rPr>
      <w:rFonts w:ascii="Arial" w:hAnsi="Arial" w:eastAsia="黑体"/>
      <w:kern w:val="2"/>
      <w:sz w:val="21"/>
      <w:szCs w:val="21"/>
      <w:lang w:val="en-US" w:eastAsia="zh-CN" w:bidi="ar-SA"/>
    </w:rPr>
  </w:style>
  <w:style w:type="paragraph" w:customStyle="1" w:styleId="125">
    <w:name w:val="样式1"/>
    <w:basedOn w:val="1"/>
    <w:qFormat/>
    <w:uiPriority w:val="0"/>
    <w:pPr>
      <w:spacing w:line="360" w:lineRule="auto"/>
    </w:pPr>
    <w:rPr>
      <w:rFonts w:ascii="宋体" w:hAnsi="宋体" w:eastAsia="宋体" w:cs="Times New Roman"/>
      <w:sz w:val="24"/>
      <w:szCs w:val="24"/>
    </w:rPr>
  </w:style>
  <w:style w:type="paragraph" w:customStyle="1" w:styleId="126">
    <w:name w:val="样式2"/>
    <w:basedOn w:val="1"/>
    <w:qFormat/>
    <w:uiPriority w:val="0"/>
    <w:pPr>
      <w:spacing w:line="360" w:lineRule="auto"/>
      <w:ind w:left="360"/>
    </w:pPr>
    <w:rPr>
      <w:rFonts w:ascii="宋体" w:hAnsi="宋体" w:eastAsia="宋体" w:cs="Times New Roman"/>
      <w:sz w:val="24"/>
      <w:szCs w:val="24"/>
    </w:rPr>
  </w:style>
  <w:style w:type="character" w:customStyle="1" w:styleId="127">
    <w:name w:val="样式2 Char"/>
    <w:qFormat/>
    <w:uiPriority w:val="0"/>
    <w:rPr>
      <w:rFonts w:ascii="宋体" w:hAnsi="宋体" w:eastAsia="宋体"/>
      <w:kern w:val="2"/>
      <w:sz w:val="24"/>
      <w:szCs w:val="24"/>
      <w:lang w:val="en-US" w:eastAsia="zh-CN" w:bidi="ar-SA"/>
    </w:rPr>
  </w:style>
  <w:style w:type="character" w:customStyle="1" w:styleId="128">
    <w:name w:val="普通文字1 Char"/>
    <w:qFormat/>
    <w:uiPriority w:val="0"/>
    <w:rPr>
      <w:rFonts w:ascii="宋体" w:hAnsi="Courier New" w:eastAsia="宋体"/>
      <w:kern w:val="2"/>
      <w:sz w:val="21"/>
      <w:lang w:val="en-US" w:eastAsia="zh-CN" w:bidi="ar-SA"/>
    </w:rPr>
  </w:style>
  <w:style w:type="character" w:customStyle="1" w:styleId="129">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30">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1">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2">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3">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4">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5">
    <w:name w:val="标4"/>
    <w:basedOn w:val="131"/>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6">
    <w:name w:val="标题 字符"/>
    <w:basedOn w:val="36"/>
    <w:link w:val="31"/>
    <w:qFormat/>
    <w:uiPriority w:val="0"/>
    <w:rPr>
      <w:rFonts w:ascii="Arial" w:hAnsi="Arial" w:eastAsia="黑体" w:cs="Times New Roman"/>
      <w:b/>
      <w:sz w:val="36"/>
      <w:szCs w:val="20"/>
    </w:rPr>
  </w:style>
  <w:style w:type="character" w:customStyle="1" w:styleId="137">
    <w:name w:val="正文文本 Char1"/>
    <w:qFormat/>
    <w:uiPriority w:val="0"/>
    <w:rPr>
      <w:kern w:val="2"/>
      <w:sz w:val="21"/>
      <w:szCs w:val="24"/>
    </w:rPr>
  </w:style>
  <w:style w:type="character" w:customStyle="1" w:styleId="138">
    <w:name w:val="Footer Char"/>
    <w:qFormat/>
    <w:uiPriority w:val="0"/>
    <w:rPr>
      <w:rFonts w:ascii="Times New Roman" w:hAnsi="Times New Roman" w:cs="Times New Roman"/>
      <w:sz w:val="18"/>
      <w:szCs w:val="18"/>
    </w:rPr>
  </w:style>
  <w:style w:type="paragraph" w:customStyle="1" w:styleId="139">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40">
    <w:name w:val="Body Text Indent Char"/>
    <w:qFormat/>
    <w:uiPriority w:val="0"/>
    <w:rPr>
      <w:rFonts w:ascii="Times New Roman" w:hAnsi="Times New Roman" w:eastAsia="宋体" w:cs="Times New Roman"/>
      <w:sz w:val="24"/>
      <w:szCs w:val="24"/>
    </w:rPr>
  </w:style>
  <w:style w:type="character" w:customStyle="1" w:styleId="141">
    <w:name w:val="Heading 1 Char"/>
    <w:qFormat/>
    <w:uiPriority w:val="0"/>
    <w:rPr>
      <w:rFonts w:ascii="Times New Roman" w:hAnsi="Times New Roman" w:cs="Times New Roman"/>
      <w:b/>
      <w:bCs/>
      <w:kern w:val="44"/>
      <w:sz w:val="44"/>
      <w:szCs w:val="44"/>
    </w:rPr>
  </w:style>
  <w:style w:type="character" w:customStyle="1" w:styleId="142">
    <w:name w:val="Heading 2 Char"/>
    <w:qFormat/>
    <w:uiPriority w:val="0"/>
    <w:rPr>
      <w:rFonts w:ascii="Cambria" w:hAnsi="Cambria" w:eastAsia="宋体" w:cs="Cambria"/>
      <w:b/>
      <w:bCs/>
      <w:sz w:val="32"/>
      <w:szCs w:val="32"/>
    </w:rPr>
  </w:style>
  <w:style w:type="character" w:customStyle="1" w:styleId="143">
    <w:name w:val="Heading 3 Char"/>
    <w:qFormat/>
    <w:uiPriority w:val="0"/>
    <w:rPr>
      <w:rFonts w:ascii="Times New Roman" w:hAnsi="Times New Roman" w:cs="Times New Roman"/>
      <w:b/>
      <w:bCs/>
      <w:sz w:val="32"/>
      <w:szCs w:val="32"/>
    </w:rPr>
  </w:style>
  <w:style w:type="character" w:customStyle="1" w:styleId="144">
    <w:name w:val="Heading 4 Char"/>
    <w:qFormat/>
    <w:uiPriority w:val="0"/>
    <w:rPr>
      <w:rFonts w:ascii="Cambria" w:hAnsi="Cambria" w:eastAsia="宋体" w:cs="Cambria"/>
      <w:b/>
      <w:bCs/>
      <w:sz w:val="28"/>
      <w:szCs w:val="28"/>
    </w:rPr>
  </w:style>
  <w:style w:type="character" w:customStyle="1" w:styleId="145">
    <w:name w:val="Heading 5 Char"/>
    <w:qFormat/>
    <w:uiPriority w:val="0"/>
    <w:rPr>
      <w:rFonts w:ascii="Times New Roman" w:hAnsi="Times New Roman" w:cs="Times New Roman"/>
      <w:b/>
      <w:bCs/>
      <w:sz w:val="28"/>
      <w:szCs w:val="28"/>
    </w:rPr>
  </w:style>
  <w:style w:type="character" w:customStyle="1" w:styleId="146">
    <w:name w:val="Heading 6 Char"/>
    <w:qFormat/>
    <w:uiPriority w:val="0"/>
    <w:rPr>
      <w:rFonts w:ascii="Cambria" w:hAnsi="Cambria" w:eastAsia="宋体" w:cs="Cambria"/>
      <w:b/>
      <w:bCs/>
      <w:sz w:val="24"/>
      <w:szCs w:val="24"/>
    </w:rPr>
  </w:style>
  <w:style w:type="character" w:customStyle="1" w:styleId="147">
    <w:name w:val="Heading 7 Char"/>
    <w:qFormat/>
    <w:uiPriority w:val="0"/>
    <w:rPr>
      <w:rFonts w:ascii="Times New Roman" w:hAnsi="Times New Roman" w:cs="Times New Roman"/>
      <w:b/>
      <w:bCs/>
      <w:sz w:val="24"/>
      <w:szCs w:val="24"/>
    </w:rPr>
  </w:style>
  <w:style w:type="character" w:customStyle="1" w:styleId="148">
    <w:name w:val="Heading 8 Char"/>
    <w:qFormat/>
    <w:uiPriority w:val="0"/>
    <w:rPr>
      <w:rFonts w:ascii="Cambria" w:hAnsi="Cambria" w:eastAsia="宋体" w:cs="Cambria"/>
      <w:sz w:val="24"/>
      <w:szCs w:val="24"/>
    </w:rPr>
  </w:style>
  <w:style w:type="character" w:customStyle="1" w:styleId="149">
    <w:name w:val="Heading 9 Char"/>
    <w:qFormat/>
    <w:uiPriority w:val="0"/>
    <w:rPr>
      <w:rFonts w:ascii="Cambria" w:hAnsi="Cambria" w:eastAsia="宋体" w:cs="Cambria"/>
      <w:sz w:val="21"/>
      <w:szCs w:val="21"/>
    </w:rPr>
  </w:style>
  <w:style w:type="character" w:customStyle="1" w:styleId="150">
    <w:name w:val="Body Text Char"/>
    <w:qFormat/>
    <w:uiPriority w:val="0"/>
    <w:rPr>
      <w:rFonts w:ascii="Times New Roman" w:hAnsi="Times New Roman" w:cs="Times New Roman"/>
      <w:sz w:val="24"/>
      <w:szCs w:val="24"/>
    </w:rPr>
  </w:style>
  <w:style w:type="character" w:customStyle="1" w:styleId="151">
    <w:name w:val="Body Text 2 Char"/>
    <w:qFormat/>
    <w:uiPriority w:val="0"/>
    <w:rPr>
      <w:rFonts w:ascii="Times New Roman" w:hAnsi="Times New Roman" w:cs="Times New Roman"/>
      <w:sz w:val="24"/>
      <w:szCs w:val="24"/>
    </w:rPr>
  </w:style>
  <w:style w:type="character" w:customStyle="1" w:styleId="152">
    <w:name w:val="Body Text 3 Char"/>
    <w:qFormat/>
    <w:uiPriority w:val="0"/>
    <w:rPr>
      <w:rFonts w:ascii="Times New Roman" w:hAnsi="Times New Roman" w:cs="Times New Roman"/>
      <w:sz w:val="16"/>
      <w:szCs w:val="16"/>
    </w:rPr>
  </w:style>
  <w:style w:type="character" w:customStyle="1" w:styleId="153">
    <w:name w:val="Title Char"/>
    <w:qFormat/>
    <w:uiPriority w:val="0"/>
    <w:rPr>
      <w:rFonts w:ascii="Cambria" w:hAnsi="Cambria" w:cs="Cambria"/>
      <w:b/>
      <w:bCs/>
      <w:sz w:val="32"/>
      <w:szCs w:val="32"/>
    </w:rPr>
  </w:style>
  <w:style w:type="character" w:customStyle="1" w:styleId="154">
    <w:name w:val="Subtitle Char"/>
    <w:qFormat/>
    <w:uiPriority w:val="0"/>
    <w:rPr>
      <w:rFonts w:ascii="Cambria" w:hAnsi="Cambria" w:cs="Cambria"/>
      <w:b/>
      <w:bCs/>
      <w:kern w:val="28"/>
      <w:sz w:val="32"/>
      <w:szCs w:val="32"/>
    </w:rPr>
  </w:style>
  <w:style w:type="character" w:customStyle="1" w:styleId="155">
    <w:name w:val="Plain Text Char"/>
    <w:qFormat/>
    <w:uiPriority w:val="0"/>
    <w:rPr>
      <w:rFonts w:ascii="宋体" w:eastAsia="宋体" w:cs="宋体"/>
      <w:sz w:val="21"/>
      <w:szCs w:val="21"/>
    </w:rPr>
  </w:style>
  <w:style w:type="character" w:customStyle="1" w:styleId="156">
    <w:name w:val="Body Text Indent 2 Char"/>
    <w:qFormat/>
    <w:uiPriority w:val="0"/>
    <w:rPr>
      <w:rFonts w:ascii="Times New Roman" w:hAnsi="Times New Roman" w:cs="Times New Roman"/>
      <w:sz w:val="24"/>
      <w:szCs w:val="24"/>
    </w:rPr>
  </w:style>
  <w:style w:type="character" w:customStyle="1" w:styleId="157">
    <w:name w:val="Body Text Indent 3 Char"/>
    <w:qFormat/>
    <w:uiPriority w:val="0"/>
    <w:rPr>
      <w:rFonts w:ascii="Times New Roman" w:hAnsi="Times New Roman" w:cs="Times New Roman"/>
      <w:sz w:val="16"/>
      <w:szCs w:val="16"/>
    </w:rPr>
  </w:style>
  <w:style w:type="character" w:customStyle="1" w:styleId="158">
    <w:name w:val="Header Char"/>
    <w:qFormat/>
    <w:uiPriority w:val="0"/>
    <w:rPr>
      <w:rFonts w:ascii="Times New Roman" w:hAnsi="Times New Roman" w:cs="Times New Roman"/>
      <w:sz w:val="18"/>
      <w:szCs w:val="18"/>
    </w:rPr>
  </w:style>
  <w:style w:type="character" w:customStyle="1" w:styleId="159">
    <w:name w:val="Date Char"/>
    <w:qFormat/>
    <w:uiPriority w:val="0"/>
    <w:rPr>
      <w:rFonts w:ascii="Times New Roman" w:hAnsi="Times New Roman" w:cs="Times New Roman"/>
      <w:sz w:val="24"/>
      <w:szCs w:val="24"/>
    </w:rPr>
  </w:style>
  <w:style w:type="character" w:customStyle="1" w:styleId="160">
    <w:name w:val="Balloon Text Char"/>
    <w:qFormat/>
    <w:uiPriority w:val="0"/>
    <w:rPr>
      <w:rFonts w:ascii="Times New Roman" w:hAnsi="Times New Roman" w:cs="Times New Roman"/>
      <w:sz w:val="2"/>
      <w:szCs w:val="2"/>
    </w:rPr>
  </w:style>
  <w:style w:type="paragraph" w:customStyle="1" w:styleId="161">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2">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3">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4">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5">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6">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7">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8">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9">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70">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1">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2">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3">
    <w:name w:val="H-TextFormat"/>
    <w:qFormat/>
    <w:uiPriority w:val="0"/>
    <w:pPr>
      <w:jc w:val="center"/>
    </w:pPr>
    <w:rPr>
      <w:rFonts w:ascii="Arial" w:hAnsi="Arial" w:eastAsia="宋体" w:cs="Arial"/>
      <w:sz w:val="22"/>
      <w:szCs w:val="22"/>
      <w:lang w:val="en-US" w:eastAsia="zh-CN" w:bidi="ar-SA"/>
    </w:rPr>
  </w:style>
  <w:style w:type="paragraph" w:customStyle="1" w:styleId="174">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5">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8">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9">
    <w:name w:val="正文文本 3 字符"/>
    <w:basedOn w:val="36"/>
    <w:link w:val="15"/>
    <w:qFormat/>
    <w:uiPriority w:val="0"/>
    <w:rPr>
      <w:rFonts w:ascii="Times New Roman" w:hAnsi="Times New Roman" w:eastAsia="宋体" w:cs="Times New Roman"/>
      <w:sz w:val="48"/>
      <w:szCs w:val="48"/>
    </w:rPr>
  </w:style>
  <w:style w:type="character" w:customStyle="1" w:styleId="180">
    <w:name w:val="批注主题 字符"/>
    <w:basedOn w:val="129"/>
    <w:link w:val="32"/>
    <w:qFormat/>
    <w:uiPriority w:val="0"/>
    <w:rPr>
      <w:rFonts w:ascii="Times New Roman" w:hAnsi="Times New Roman" w:eastAsia="宋体" w:cs="Times New Roman"/>
      <w:b/>
      <w:bCs/>
      <w:kern w:val="0"/>
      <w:sz w:val="24"/>
      <w:szCs w:val="24"/>
    </w:rPr>
  </w:style>
  <w:style w:type="paragraph" w:customStyle="1" w:styleId="181">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2">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3">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4">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8">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4">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5">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6">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9">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20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1">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2">
    <w:name w:val="页脚 Char"/>
    <w:qFormat/>
    <w:uiPriority w:val="99"/>
    <w:rPr>
      <w:kern w:val="2"/>
      <w:sz w:val="18"/>
    </w:rPr>
  </w:style>
  <w:style w:type="character" w:customStyle="1" w:styleId="203">
    <w:name w:val="页眉 Char"/>
    <w:qFormat/>
    <w:uiPriority w:val="99"/>
    <w:rPr>
      <w:kern w:val="2"/>
      <w:sz w:val="18"/>
    </w:rPr>
  </w:style>
  <w:style w:type="character" w:customStyle="1" w:styleId="204">
    <w:name w:val="文档结构图 字符"/>
    <w:basedOn w:val="36"/>
    <w:semiHidden/>
    <w:qFormat/>
    <w:uiPriority w:val="99"/>
    <w:rPr>
      <w:rFonts w:ascii="Microsoft YaHei UI" w:eastAsia="Microsoft YaHei UI"/>
      <w:sz w:val="18"/>
      <w:szCs w:val="18"/>
    </w:rPr>
  </w:style>
  <w:style w:type="character" w:customStyle="1" w:styleId="205">
    <w:name w:val="文档结构图 字符1"/>
    <w:link w:val="13"/>
    <w:qFormat/>
    <w:uiPriority w:val="0"/>
    <w:rPr>
      <w:rFonts w:ascii="宋体" w:hAnsi="Times New Roman" w:eastAsia="宋体" w:cs="Times New Roman"/>
      <w:sz w:val="18"/>
      <w:szCs w:val="18"/>
    </w:rPr>
  </w:style>
  <w:style w:type="character" w:customStyle="1" w:styleId="206">
    <w:name w:val="HTML 预设格式 字符"/>
    <w:basedOn w:val="36"/>
    <w:semiHidden/>
    <w:qFormat/>
    <w:uiPriority w:val="99"/>
    <w:rPr>
      <w:rFonts w:ascii="Courier New" w:hAnsi="Courier New" w:cs="Courier New"/>
      <w:sz w:val="20"/>
      <w:szCs w:val="20"/>
    </w:rPr>
  </w:style>
  <w:style w:type="character" w:customStyle="1" w:styleId="207">
    <w:name w:val="HTML 预设格式 字符1"/>
    <w:link w:val="29"/>
    <w:qFormat/>
    <w:uiPriority w:val="99"/>
    <w:rPr>
      <w:rFonts w:ascii="宋体" w:hAnsi="宋体" w:eastAsia="宋体" w:cs="Times New Roman"/>
      <w:kern w:val="0"/>
      <w:sz w:val="24"/>
      <w:szCs w:val="24"/>
    </w:rPr>
  </w:style>
  <w:style w:type="paragraph" w:customStyle="1" w:styleId="208">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9">
    <w:name w:val="列出段落11"/>
    <w:basedOn w:val="1"/>
    <w:qFormat/>
    <w:uiPriority w:val="99"/>
    <w:pPr>
      <w:ind w:firstLine="420" w:firstLineChars="200"/>
    </w:pPr>
    <w:rPr>
      <w:rFonts w:ascii="Times New Roman" w:hAnsi="Times New Roman" w:eastAsia="宋体" w:cs="Times New Roman"/>
      <w:szCs w:val="20"/>
    </w:rPr>
  </w:style>
  <w:style w:type="paragraph" w:customStyle="1" w:styleId="210">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1">
    <w:name w:val="_Style 206"/>
    <w:basedOn w:val="1"/>
    <w:next w:val="58"/>
    <w:qFormat/>
    <w:uiPriority w:val="34"/>
    <w:pPr>
      <w:ind w:firstLine="420" w:firstLineChars="200"/>
    </w:pPr>
    <w:rPr>
      <w:rFonts w:ascii="Times New Roman" w:hAnsi="Times New Roman" w:eastAsia="宋体" w:cs="Times New Roman"/>
      <w:szCs w:val="24"/>
    </w:rPr>
  </w:style>
  <w:style w:type="character" w:customStyle="1" w:styleId="212">
    <w:name w:val="font01"/>
    <w:basedOn w:val="36"/>
    <w:qFormat/>
    <w:uiPriority w:val="0"/>
    <w:rPr>
      <w:rFonts w:ascii="宋体" w:hAnsi="宋体" w:eastAsia="宋体" w:cs="宋体"/>
      <w:color w:val="000000"/>
      <w:sz w:val="46"/>
      <w:szCs w:val="46"/>
      <w:u w:val="none"/>
    </w:rPr>
  </w:style>
  <w:style w:type="character" w:customStyle="1" w:styleId="213">
    <w:name w:val="font71"/>
    <w:basedOn w:val="36"/>
    <w:qFormat/>
    <w:uiPriority w:val="0"/>
    <w:rPr>
      <w:rFonts w:ascii="宋体" w:hAnsi="宋体" w:eastAsia="宋体" w:cs="宋体"/>
      <w:color w:val="003641"/>
      <w:sz w:val="46"/>
      <w:szCs w:val="46"/>
      <w:u w:val="none"/>
    </w:rPr>
  </w:style>
  <w:style w:type="character" w:customStyle="1" w:styleId="214">
    <w:name w:val="font81"/>
    <w:basedOn w:val="36"/>
    <w:qFormat/>
    <w:uiPriority w:val="0"/>
    <w:rPr>
      <w:rFonts w:ascii="宋体" w:hAnsi="宋体" w:eastAsia="宋体" w:cs="宋体"/>
      <w:color w:val="002F34"/>
      <w:sz w:val="46"/>
      <w:szCs w:val="46"/>
      <w:u w:val="none"/>
    </w:rPr>
  </w:style>
  <w:style w:type="character" w:customStyle="1" w:styleId="215">
    <w:name w:val="font41"/>
    <w:basedOn w:val="36"/>
    <w:qFormat/>
    <w:uiPriority w:val="0"/>
    <w:rPr>
      <w:rFonts w:ascii="宋体" w:hAnsi="宋体" w:eastAsia="宋体" w:cs="宋体"/>
      <w:color w:val="002F38"/>
      <w:sz w:val="46"/>
      <w:szCs w:val="46"/>
      <w:u w:val="none"/>
    </w:rPr>
  </w:style>
  <w:style w:type="character" w:customStyle="1" w:styleId="216">
    <w:name w:val="font101"/>
    <w:basedOn w:val="36"/>
    <w:qFormat/>
    <w:uiPriority w:val="0"/>
    <w:rPr>
      <w:rFonts w:ascii="宋体" w:hAnsi="宋体" w:eastAsia="宋体" w:cs="宋体"/>
      <w:color w:val="003644"/>
      <w:sz w:val="46"/>
      <w:szCs w:val="46"/>
      <w:u w:val="none"/>
    </w:rPr>
  </w:style>
  <w:style w:type="character" w:customStyle="1" w:styleId="217">
    <w:name w:val="font112"/>
    <w:basedOn w:val="36"/>
    <w:qFormat/>
    <w:uiPriority w:val="0"/>
    <w:rPr>
      <w:rFonts w:ascii="宋体" w:hAnsi="宋体" w:eastAsia="宋体" w:cs="宋体"/>
      <w:color w:val="003B44"/>
      <w:sz w:val="46"/>
      <w:szCs w:val="46"/>
      <w:u w:val="none"/>
    </w:rPr>
  </w:style>
  <w:style w:type="character" w:customStyle="1" w:styleId="218">
    <w:name w:val="font121"/>
    <w:basedOn w:val="36"/>
    <w:qFormat/>
    <w:uiPriority w:val="0"/>
    <w:rPr>
      <w:rFonts w:ascii="宋体" w:hAnsi="宋体" w:eastAsia="宋体" w:cs="宋体"/>
      <w:color w:val="003136"/>
      <w:sz w:val="46"/>
      <w:szCs w:val="46"/>
      <w:u w:val="none"/>
    </w:rPr>
  </w:style>
  <w:style w:type="character" w:customStyle="1" w:styleId="219">
    <w:name w:val="font131"/>
    <w:basedOn w:val="36"/>
    <w:qFormat/>
    <w:uiPriority w:val="0"/>
    <w:rPr>
      <w:rFonts w:ascii="宋体" w:hAnsi="宋体" w:eastAsia="宋体" w:cs="宋体"/>
      <w:color w:val="003137"/>
      <w:sz w:val="46"/>
      <w:szCs w:val="46"/>
      <w:u w:val="none"/>
    </w:rPr>
  </w:style>
  <w:style w:type="character" w:customStyle="1" w:styleId="220">
    <w:name w:val="font141"/>
    <w:basedOn w:val="36"/>
    <w:qFormat/>
    <w:uiPriority w:val="0"/>
    <w:rPr>
      <w:rFonts w:ascii="宋体" w:hAnsi="宋体" w:eastAsia="宋体" w:cs="宋体"/>
      <w:color w:val="003E45"/>
      <w:sz w:val="46"/>
      <w:szCs w:val="46"/>
      <w:u w:val="none"/>
    </w:rPr>
  </w:style>
  <w:style w:type="character" w:customStyle="1" w:styleId="221">
    <w:name w:val="font151"/>
    <w:basedOn w:val="36"/>
    <w:qFormat/>
    <w:uiPriority w:val="0"/>
    <w:rPr>
      <w:rFonts w:ascii="宋体" w:hAnsi="宋体" w:eastAsia="宋体" w:cs="宋体"/>
      <w:color w:val="003540"/>
      <w:sz w:val="46"/>
      <w:szCs w:val="46"/>
      <w:u w:val="none"/>
    </w:rPr>
  </w:style>
  <w:style w:type="character" w:customStyle="1" w:styleId="222">
    <w:name w:val="font61"/>
    <w:basedOn w:val="36"/>
    <w:qFormat/>
    <w:uiPriority w:val="0"/>
    <w:rPr>
      <w:rFonts w:ascii="宋体" w:hAnsi="宋体" w:eastAsia="宋体" w:cs="宋体"/>
      <w:color w:val="003C43"/>
      <w:sz w:val="46"/>
      <w:szCs w:val="46"/>
      <w:u w:val="none"/>
    </w:rPr>
  </w:style>
  <w:style w:type="character" w:customStyle="1" w:styleId="223">
    <w:name w:val="font91"/>
    <w:basedOn w:val="36"/>
    <w:qFormat/>
    <w:uiPriority w:val="0"/>
    <w:rPr>
      <w:rFonts w:ascii="宋体" w:hAnsi="宋体" w:eastAsia="宋体" w:cs="宋体"/>
      <w:color w:val="00353B"/>
      <w:sz w:val="46"/>
      <w:szCs w:val="46"/>
      <w:u w:val="none"/>
    </w:rPr>
  </w:style>
  <w:style w:type="character" w:customStyle="1" w:styleId="224">
    <w:name w:val="font161"/>
    <w:basedOn w:val="36"/>
    <w:qFormat/>
    <w:uiPriority w:val="0"/>
    <w:rPr>
      <w:rFonts w:ascii="宋体" w:hAnsi="宋体" w:eastAsia="宋体" w:cs="宋体"/>
      <w:color w:val="00393F"/>
      <w:sz w:val="46"/>
      <w:szCs w:val="46"/>
      <w:u w:val="none"/>
    </w:rPr>
  </w:style>
  <w:style w:type="character" w:customStyle="1" w:styleId="225">
    <w:name w:val="font171"/>
    <w:basedOn w:val="36"/>
    <w:qFormat/>
    <w:uiPriority w:val="0"/>
    <w:rPr>
      <w:rFonts w:ascii="宋体" w:hAnsi="宋体" w:eastAsia="宋体" w:cs="宋体"/>
      <w:color w:val="003A41"/>
      <w:sz w:val="46"/>
      <w:szCs w:val="46"/>
      <w:u w:val="none"/>
    </w:rPr>
  </w:style>
  <w:style w:type="character" w:customStyle="1" w:styleId="226">
    <w:name w:val="font181"/>
    <w:basedOn w:val="36"/>
    <w:qFormat/>
    <w:uiPriority w:val="0"/>
    <w:rPr>
      <w:rFonts w:ascii="宋体" w:hAnsi="宋体" w:eastAsia="宋体" w:cs="宋体"/>
      <w:color w:val="003238"/>
      <w:sz w:val="46"/>
      <w:szCs w:val="46"/>
      <w:u w:val="none"/>
    </w:rPr>
  </w:style>
  <w:style w:type="character" w:customStyle="1" w:styleId="227">
    <w:name w:val="font191"/>
    <w:basedOn w:val="36"/>
    <w:qFormat/>
    <w:uiPriority w:val="0"/>
    <w:rPr>
      <w:rFonts w:ascii="宋体" w:hAnsi="宋体" w:eastAsia="宋体" w:cs="宋体"/>
      <w:color w:val="002F2F"/>
      <w:sz w:val="46"/>
      <w:szCs w:val="46"/>
      <w:u w:val="none"/>
    </w:rPr>
  </w:style>
  <w:style w:type="character" w:customStyle="1" w:styleId="228">
    <w:name w:val="font201"/>
    <w:basedOn w:val="36"/>
    <w:qFormat/>
    <w:uiPriority w:val="0"/>
    <w:rPr>
      <w:rFonts w:ascii="宋体" w:hAnsi="宋体" w:eastAsia="宋体" w:cs="宋体"/>
      <w:color w:val="00363C"/>
      <w:sz w:val="46"/>
      <w:szCs w:val="46"/>
      <w:u w:val="none"/>
    </w:rPr>
  </w:style>
  <w:style w:type="paragraph" w:customStyle="1" w:styleId="229">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30">
    <w:name w:val="列表段落1"/>
    <w:basedOn w:val="1"/>
    <w:qFormat/>
    <w:uiPriority w:val="0"/>
    <w:pPr>
      <w:ind w:firstLine="420" w:firstLineChars="200"/>
    </w:pPr>
    <w:rPr>
      <w:szCs w:val="24"/>
    </w:rPr>
  </w:style>
  <w:style w:type="paragraph" w:customStyle="1" w:styleId="231">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2">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3">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4">
    <w:name w:val="font51"/>
    <w:basedOn w:val="36"/>
    <w:qFormat/>
    <w:uiPriority w:val="0"/>
    <w:rPr>
      <w:rFonts w:hint="eastAsia" w:ascii="宋体" w:hAnsi="宋体" w:eastAsia="宋体" w:cs="宋体"/>
      <w:color w:val="000000"/>
      <w:sz w:val="22"/>
      <w:szCs w:val="22"/>
      <w:u w:val="none"/>
    </w:rPr>
  </w:style>
  <w:style w:type="character" w:customStyle="1" w:styleId="235">
    <w:name w:val="font11"/>
    <w:basedOn w:val="36"/>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6">
    <w:name w:val="font21"/>
    <w:basedOn w:val="36"/>
    <w:qFormat/>
    <w:uiPriority w:val="0"/>
    <w:rPr>
      <w:rFonts w:hint="eastAsia" w:ascii="宋体" w:hAnsi="宋体" w:eastAsia="宋体" w:cs="宋体"/>
      <w:color w:val="1A1A1A"/>
      <w:sz w:val="22"/>
      <w:szCs w:val="22"/>
      <w:u w:val="none"/>
    </w:rPr>
  </w:style>
  <w:style w:type="character" w:customStyle="1" w:styleId="237">
    <w:name w:val="font31"/>
    <w:basedOn w:val="3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5626</Words>
  <Characters>6153</Characters>
  <Lines>76</Lines>
  <Paragraphs>21</Paragraphs>
  <TotalTime>0</TotalTime>
  <ScaleCrop>false</ScaleCrop>
  <LinksUpToDate>false</LinksUpToDate>
  <CharactersWithSpaces>6255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2025-05-12T06:18:45Z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31C1397F03FC4DFB8BE95B53139694F9_13</vt:lpwstr>
  </property>
</Properties>
</file>