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TDP治疗仪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TDP治疗仪</w:t>
      </w:r>
    </w:p>
    <w:p>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cs="Times New Roman"/>
          <w:sz w:val="24"/>
          <w:szCs w:val="24"/>
          <w:lang w:val="en-US" w:eastAsia="zh-CN"/>
        </w:rPr>
        <w:t>甲乳科手术器械包</w:t>
      </w:r>
    </w:p>
    <w:p>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包三：</w:t>
      </w:r>
      <w:r>
        <w:rPr>
          <w:rFonts w:hint="eastAsia" w:ascii="宋体" w:hAnsi="宋体" w:eastAsia="宋体" w:cs="Times New Roman"/>
          <w:sz w:val="24"/>
          <w:szCs w:val="24"/>
        </w:rPr>
        <w:t>恒温水浴箱</w:t>
      </w:r>
      <w:r>
        <w:rPr>
          <w:rFonts w:hint="eastAsia" w:ascii="宋体" w:hAnsi="宋体" w:eastAsia="宋体" w:cs="Times New Roman"/>
          <w:sz w:val="24"/>
          <w:szCs w:val="24"/>
          <w:lang w:val="en-US" w:eastAsia="zh-CN"/>
        </w:rPr>
        <w:t>等</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TDP治疗仪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lang w:val="en-US" w:eastAsia="zh-CN"/>
              </w:rPr>
              <w:t>TDP治疗仪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TDP治疗仪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叁拾陆</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情况</w:t>
      </w:r>
      <w:r>
        <w:rPr>
          <w:rFonts w:hint="eastAsia" w:ascii="宋体" w:hAnsi="宋体" w:eastAsia="宋体" w:cs="Times New Roman"/>
          <w:bCs/>
          <w:sz w:val="24"/>
          <w:szCs w:val="24"/>
          <w:lang w:val="en-US" w:eastAsia="zh-CN"/>
        </w:rPr>
        <w:t>如下</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85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85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73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1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针推康医学中心-针灸</w:t>
            </w:r>
          </w:p>
        </w:tc>
        <w:tc>
          <w:tcPr>
            <w:tcW w:w="1730"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1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针推康医学中心-推拿</w:t>
            </w:r>
          </w:p>
        </w:tc>
        <w:tc>
          <w:tcPr>
            <w:tcW w:w="1730"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18" w:type="dxa"/>
            <w:vAlign w:val="center"/>
          </w:tcPr>
          <w:p>
            <w:pPr>
              <w:pStyle w:val="57"/>
              <w:spacing w:line="360" w:lineRule="auto"/>
              <w:ind w:firstLine="200" w:firstLineChars="10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妇科临床医学中心</w:t>
            </w:r>
          </w:p>
        </w:tc>
        <w:tc>
          <w:tcPr>
            <w:tcW w:w="1730"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pStyle w:val="231"/>
        <w:keepNext w:val="0"/>
        <w:keepLines w:val="0"/>
        <w:widowControl w:val="0"/>
        <w:shd w:val="clear" w:color="auto" w:fill="auto"/>
        <w:bidi w:val="0"/>
        <w:spacing w:before="0" w:after="20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TW"/>
        </w:rPr>
        <w:t>1、</w:t>
      </w:r>
      <w:r>
        <w:rPr>
          <w:rFonts w:hint="eastAsia" w:ascii="宋体" w:hAnsi="宋体" w:eastAsia="宋体" w:cs="宋体"/>
          <w:color w:val="000000"/>
          <w:spacing w:val="0"/>
          <w:w w:val="100"/>
          <w:position w:val="0"/>
          <w:sz w:val="24"/>
          <w:szCs w:val="24"/>
          <w:lang w:val="zh-TW" w:eastAsia="zh-TW" w:bidi="zh-TW"/>
        </w:rPr>
        <w:t>电源电压：</w:t>
      </w:r>
      <w:r>
        <w:rPr>
          <w:rFonts w:hint="eastAsia" w:ascii="宋体" w:hAnsi="宋体" w:eastAsia="宋体" w:cs="宋体"/>
          <w:color w:val="000000"/>
          <w:spacing w:val="0"/>
          <w:w w:val="100"/>
          <w:position w:val="0"/>
          <w:sz w:val="24"/>
          <w:szCs w:val="24"/>
          <w:lang w:val="en-US" w:eastAsia="en-US" w:bidi="en-US"/>
        </w:rPr>
        <w:t xml:space="preserve">220V </w:t>
      </w:r>
      <w:r>
        <w:rPr>
          <w:rFonts w:hint="eastAsia" w:ascii="宋体" w:hAnsi="宋体" w:eastAsia="宋体" w:cs="宋体"/>
          <w:color w:val="000000"/>
          <w:spacing w:val="0"/>
          <w:w w:val="100"/>
          <w:position w:val="0"/>
          <w:sz w:val="24"/>
          <w:szCs w:val="24"/>
          <w:lang w:val="zh-TW" w:eastAsia="zh-TW" w:bidi="zh-TW"/>
        </w:rPr>
        <w:t>频率：</w:t>
      </w:r>
      <w:r>
        <w:rPr>
          <w:rFonts w:hint="eastAsia" w:ascii="宋体" w:hAnsi="宋体" w:eastAsia="宋体" w:cs="宋体"/>
          <w:color w:val="000000"/>
          <w:spacing w:val="0"/>
          <w:w w:val="100"/>
          <w:position w:val="0"/>
          <w:sz w:val="24"/>
          <w:szCs w:val="24"/>
          <w:lang w:val="en-US" w:eastAsia="en-US" w:bidi="en-US"/>
        </w:rPr>
        <w:t>50Hz</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安全类型：I类</w:t>
      </w:r>
      <w:r>
        <w:rPr>
          <w:rFonts w:hint="eastAsia" w:ascii="宋体" w:hAnsi="宋体" w:eastAsia="宋体" w:cs="宋体"/>
          <w:color w:val="000000"/>
          <w:spacing w:val="0"/>
          <w:w w:val="100"/>
          <w:position w:val="0"/>
          <w:sz w:val="24"/>
          <w:szCs w:val="24"/>
          <w:lang w:val="en-US" w:eastAsia="en-US" w:bidi="en-US"/>
        </w:rPr>
        <w:t>B</w:t>
      </w:r>
      <w:r>
        <w:rPr>
          <w:rFonts w:hint="eastAsia" w:ascii="宋体" w:hAnsi="宋体" w:eastAsia="宋体" w:cs="宋体"/>
          <w:color w:val="000000"/>
          <w:spacing w:val="0"/>
          <w:w w:val="100"/>
          <w:position w:val="0"/>
          <w:sz w:val="24"/>
          <w:szCs w:val="24"/>
        </w:rPr>
        <w:t>型</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功耗：</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 xml:space="preserve">250W </w:t>
      </w:r>
      <w:r>
        <w:rPr>
          <w:rFonts w:hint="eastAsia" w:ascii="宋体" w:hAnsi="宋体" w:eastAsia="宋体" w:cs="宋体"/>
          <w:color w:val="000000"/>
          <w:spacing w:val="0"/>
          <w:w w:val="100"/>
          <w:position w:val="0"/>
          <w:sz w:val="24"/>
          <w:szCs w:val="24"/>
        </w:rPr>
        <w:t>（每个照射头）</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运行方式：连续工作</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定时控制范围：</w:t>
      </w:r>
      <w:r>
        <w:rPr>
          <w:rFonts w:hint="eastAsia" w:ascii="宋体" w:hAnsi="宋体" w:eastAsia="宋体" w:cs="宋体"/>
          <w:color w:val="000000"/>
          <w:spacing w:val="0"/>
          <w:w w:val="100"/>
          <w:position w:val="0"/>
          <w:sz w:val="24"/>
          <w:szCs w:val="24"/>
          <w:lang w:val="en-US" w:eastAsia="en-US" w:bidi="en-US"/>
        </w:rPr>
        <w:t xml:space="preserve">0-60min </w:t>
      </w:r>
      <w:r>
        <w:rPr>
          <w:rFonts w:hint="eastAsia" w:ascii="宋体" w:hAnsi="宋体" w:eastAsia="宋体" w:cs="宋体"/>
          <w:color w:val="000000"/>
          <w:spacing w:val="0"/>
          <w:w w:val="100"/>
          <w:position w:val="0"/>
          <w:sz w:val="24"/>
          <w:szCs w:val="24"/>
        </w:rPr>
        <w:t>（机械定时）</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工作环境温度：</w:t>
      </w:r>
      <w:r>
        <w:rPr>
          <w:rFonts w:hint="eastAsia" w:ascii="宋体" w:hAnsi="宋体" w:eastAsia="宋体" w:cs="宋体"/>
          <w:color w:val="000000"/>
          <w:spacing w:val="0"/>
          <w:w w:val="100"/>
          <w:position w:val="0"/>
          <w:sz w:val="24"/>
          <w:szCs w:val="24"/>
          <w:lang w:val="en-US" w:eastAsia="en-US" w:bidi="en-US"/>
        </w:rPr>
        <w:t>5-40°C</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工作环境湿度：</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80%</w:t>
      </w:r>
    </w:p>
    <w:p>
      <w:pPr>
        <w:pStyle w:val="231"/>
        <w:keepNext w:val="0"/>
        <w:keepLines w:val="0"/>
        <w:widowControl w:val="0"/>
        <w:shd w:val="clear" w:color="auto" w:fill="auto"/>
        <w:bidi w:val="0"/>
        <w:spacing w:before="0" w:after="20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TW"/>
        </w:rPr>
        <w:t>★8、</w:t>
      </w:r>
      <w:r>
        <w:rPr>
          <w:rFonts w:hint="eastAsia" w:ascii="宋体" w:hAnsi="宋体" w:eastAsia="宋体" w:cs="宋体"/>
          <w:color w:val="000000"/>
          <w:spacing w:val="0"/>
          <w:w w:val="100"/>
          <w:position w:val="0"/>
          <w:sz w:val="24"/>
          <w:szCs w:val="24"/>
          <w:lang w:val="zh-TW" w:eastAsia="zh-TW" w:bidi="zh-TW"/>
        </w:rPr>
        <w:t>电磁波谱范围：</w:t>
      </w:r>
      <w:r>
        <w:rPr>
          <w:rFonts w:hint="eastAsia" w:ascii="宋体" w:hAnsi="宋体" w:eastAsia="宋体" w:cs="宋体"/>
          <w:color w:val="000000"/>
          <w:spacing w:val="0"/>
          <w:w w:val="100"/>
          <w:position w:val="0"/>
          <w:sz w:val="24"/>
          <w:szCs w:val="24"/>
          <w:lang w:val="en-US" w:eastAsia="en-US" w:bidi="en-US"/>
        </w:rPr>
        <w:t>2-25 Pm</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9、</w:t>
      </w:r>
      <w:r>
        <w:rPr>
          <w:rFonts w:hint="eastAsia" w:ascii="宋体" w:hAnsi="宋体" w:eastAsia="宋体" w:cs="宋体"/>
          <w:color w:val="000000"/>
          <w:spacing w:val="0"/>
          <w:w w:val="100"/>
          <w:position w:val="0"/>
          <w:sz w:val="24"/>
          <w:szCs w:val="24"/>
        </w:rPr>
        <w:t>支臂伸缩范围：</w:t>
      </w:r>
      <w:r>
        <w:rPr>
          <w:rFonts w:hint="eastAsia" w:ascii="宋体" w:hAnsi="宋体" w:eastAsia="宋体" w:cs="宋体"/>
          <w:color w:val="000000"/>
          <w:spacing w:val="0"/>
          <w:w w:val="100"/>
          <w:position w:val="0"/>
          <w:sz w:val="24"/>
          <w:szCs w:val="24"/>
          <w:lang w:val="en-US" w:eastAsia="en-US" w:bidi="en-US"/>
        </w:rPr>
        <w:t>＞500mm</w:t>
      </w:r>
    </w:p>
    <w:p>
      <w:pPr>
        <w:pStyle w:val="231"/>
        <w:keepNext w:val="0"/>
        <w:keepLines w:val="0"/>
        <w:widowControl w:val="0"/>
        <w:shd w:val="clear" w:color="auto" w:fill="auto"/>
        <w:bidi w:val="0"/>
        <w:spacing w:before="0" w:after="20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TW"/>
        </w:rPr>
        <w:t>10、</w:t>
      </w:r>
      <w:r>
        <w:rPr>
          <w:rFonts w:hint="eastAsia" w:ascii="宋体" w:hAnsi="宋体" w:eastAsia="宋体" w:cs="宋体"/>
          <w:color w:val="000000"/>
          <w:spacing w:val="0"/>
          <w:w w:val="100"/>
          <w:position w:val="0"/>
          <w:sz w:val="24"/>
          <w:szCs w:val="24"/>
          <w:lang w:val="zh-TW" w:eastAsia="zh-TW" w:bidi="zh-TW"/>
        </w:rPr>
        <w:t>俯仰角：＞90°</w:t>
      </w:r>
    </w:p>
    <w:p>
      <w:pPr>
        <w:pStyle w:val="231"/>
        <w:keepNext w:val="0"/>
        <w:keepLines w:val="0"/>
        <w:widowControl w:val="0"/>
        <w:shd w:val="clear" w:color="auto" w:fill="auto"/>
        <w:bidi w:val="0"/>
        <w:spacing w:before="0" w:after="20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zh-TW"/>
        </w:rPr>
        <w:t>11、</w:t>
      </w:r>
      <w:r>
        <w:rPr>
          <w:rFonts w:hint="eastAsia" w:ascii="宋体" w:hAnsi="宋体" w:eastAsia="宋体" w:cs="宋体"/>
          <w:color w:val="000000"/>
          <w:spacing w:val="0"/>
          <w:w w:val="100"/>
          <w:position w:val="0"/>
          <w:sz w:val="24"/>
          <w:szCs w:val="24"/>
          <w:lang w:val="zh-TW" w:eastAsia="zh-TW" w:bidi="zh-TW"/>
        </w:rPr>
        <w:t>转角：360°</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治疗板直径：166毫米</w:t>
      </w:r>
    </w:p>
    <w:p>
      <w:pPr>
        <w:pStyle w:val="232"/>
        <w:keepNext w:val="0"/>
        <w:keepLines w:val="0"/>
        <w:widowControl w:val="0"/>
        <w:shd w:val="clear" w:color="auto" w:fill="auto"/>
        <w:bidi w:val="0"/>
        <w:spacing w:before="0" w:line="240" w:lineRule="auto"/>
        <w:ind w:left="0"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13</w:t>
      </w:r>
      <w:r>
        <w:rPr>
          <w:rFonts w:hint="eastAsia" w:ascii="宋体" w:hAnsi="宋体" w:eastAsia="宋体" w:cs="宋体"/>
          <w:color w:val="000000"/>
          <w:spacing w:val="0"/>
          <w:w w:val="100"/>
          <w:position w:val="0"/>
          <w:sz w:val="24"/>
          <w:szCs w:val="24"/>
        </w:rPr>
        <w:t>治疗板寿命：</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1000小时</w:t>
      </w:r>
    </w:p>
    <w:p>
      <w:pPr>
        <w:pStyle w:val="16"/>
        <w:keepNext w:val="0"/>
        <w:keepLines w:val="0"/>
        <w:pageBreakBefore w:val="0"/>
        <w:widowControl w:val="0"/>
        <w:kinsoku/>
        <w:wordWrap/>
        <w:overflowPunct/>
        <w:topLinePunct w:val="0"/>
        <w:autoSpaceDE/>
        <w:autoSpaceDN/>
        <w:bidi w:val="0"/>
        <w:adjustRightInd/>
        <w:snapToGrid/>
        <w:spacing w:before="27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★14、</w:t>
      </w:r>
      <w:r>
        <w:rPr>
          <w:rFonts w:hint="eastAsia" w:ascii="宋体" w:hAnsi="宋体" w:eastAsia="宋体" w:cs="宋体"/>
          <w:color w:val="000000"/>
          <w:spacing w:val="0"/>
          <w:w w:val="100"/>
          <w:position w:val="0"/>
          <w:sz w:val="24"/>
          <w:szCs w:val="24"/>
        </w:rPr>
        <w:t>治疗器内置防倾倒开关，治疗器发生倾斜或摔倒时自动切断电源</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确保安全。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lang w:eastAsia="zh-CN"/>
        </w:rPr>
        <w:t>原厂整机质保≥</w:t>
      </w:r>
      <w:r>
        <w:rPr>
          <w:rFonts w:hint="eastAsia" w:ascii="宋体" w:hAnsi="宋体" w:eastAsia="宋体" w:cs="宋体"/>
          <w:sz w:val="24"/>
          <w:lang w:val="en-US" w:eastAsia="zh-CN"/>
        </w:rPr>
        <w:t>2</w:t>
      </w:r>
      <w:r>
        <w:rPr>
          <w:rFonts w:hint="eastAsia" w:ascii="宋体" w:hAnsi="宋体" w:eastAsia="宋体" w:cs="宋体"/>
          <w:sz w:val="24"/>
          <w:lang w:eastAsia="zh-CN"/>
        </w:rPr>
        <w:t>年。</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甲乳科手术器械包</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使用科室：普外临床中心-甲乳</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普外临床中心-甲乳</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3"/>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tbl>
      <w:tblPr>
        <w:tblStyle w:val="34"/>
        <w:tblW w:w="7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5616"/>
        <w:gridCol w:w="6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HarmonyOS Sans SC Light" w:hAnsi="HarmonyOS Sans SC Light" w:eastAsia="HarmonyOS Sans SC Light" w:cs="HarmonyOS Sans SC Light"/>
                <w:b/>
                <w:bCs/>
                <w:i w:val="0"/>
                <w:iCs w:val="0"/>
                <w:color w:val="000000"/>
                <w:sz w:val="22"/>
                <w:szCs w:val="22"/>
                <w:u w:val="none"/>
              </w:rPr>
            </w:pPr>
            <w:r>
              <w:rPr>
                <w:rFonts w:hint="default" w:ascii="HarmonyOS Sans SC Light" w:hAnsi="HarmonyOS Sans SC Light" w:eastAsia="HarmonyOS Sans SC Light" w:cs="HarmonyOS Sans SC Light"/>
                <w:b/>
                <w:bCs/>
                <w:i w:val="0"/>
                <w:iCs w:val="0"/>
                <w:color w:val="000000"/>
                <w:kern w:val="0"/>
                <w:sz w:val="22"/>
                <w:szCs w:val="22"/>
                <w:u w:val="none"/>
                <w:lang w:val="en-US" w:eastAsia="zh-CN" w:bidi="ar"/>
              </w:rPr>
              <w:t>产品名称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armonyOS Sans SC Light" w:hAnsi="HarmonyOS Sans SC Light" w:eastAsia="HarmonyOS Sans SC Light" w:cs="HarmonyOS Sans SC Light"/>
                <w:b/>
                <w:bCs/>
                <w:i w:val="0"/>
                <w:iCs w:val="0"/>
                <w:color w:val="000000"/>
                <w:sz w:val="22"/>
                <w:szCs w:val="22"/>
                <w:u w:val="none"/>
                <w:lang w:val="en-US"/>
              </w:rPr>
            </w:pPr>
            <w:r>
              <w:rPr>
                <w:rFonts w:hint="default" w:ascii="HarmonyOS Sans SC Light" w:hAnsi="HarmonyOS Sans SC Light" w:eastAsia="HarmonyOS Sans SC Light" w:cs="HarmonyOS Sans SC Light"/>
                <w:b/>
                <w:bCs/>
                <w:i w:val="0"/>
                <w:iCs w:val="0"/>
                <w:color w:val="000000"/>
                <w:kern w:val="0"/>
                <w:sz w:val="22"/>
                <w:szCs w:val="22"/>
                <w:u w:val="none"/>
                <w:lang w:val="en-US" w:eastAsia="zh-CN" w:bidi="ar"/>
              </w:rPr>
              <w:t>产品</w:t>
            </w:r>
            <w:r>
              <w:rPr>
                <w:rFonts w:hint="eastAsia" w:ascii="HarmonyOS Sans SC Light" w:hAnsi="HarmonyOS Sans SC Light" w:eastAsia="HarmonyOS Sans SC Light" w:cs="HarmonyOS Sans SC Light"/>
                <w:b/>
                <w:bCs/>
                <w:i w:val="0"/>
                <w:iCs w:val="0"/>
                <w:color w:val="000000"/>
                <w:kern w:val="0"/>
                <w:sz w:val="22"/>
                <w:szCs w:val="22"/>
                <w:u w:val="none"/>
                <w:lang w:val="en-US" w:eastAsia="zh-CN" w:bidi="ar"/>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armonyOS Sans SC Light" w:hAnsi="HarmonyOS Sans SC Light" w:eastAsia="HarmonyOS Sans SC Light" w:cs="HarmonyOS Sans SC Light"/>
                <w:b/>
                <w:bCs/>
                <w:i w:val="0"/>
                <w:iCs w:val="0"/>
                <w:color w:val="000000"/>
                <w:sz w:val="24"/>
                <w:szCs w:val="24"/>
                <w:u w:val="none"/>
              </w:rPr>
            </w:pPr>
            <w:r>
              <w:rPr>
                <w:rFonts w:hint="default" w:ascii="HarmonyOS Sans SC Light" w:hAnsi="HarmonyOS Sans SC Light" w:eastAsia="HarmonyOS Sans SC Light" w:cs="HarmonyOS Sans SC Light"/>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HarmonyOS Sans SC Light" w:hAnsi="HarmonyOS Sans SC Light" w:eastAsia="HarmonyOS Sans SC Light" w:cs="HarmonyOS Sans SC Light"/>
                <w:b/>
                <w:bCs/>
                <w:i w:val="0"/>
                <w:iCs w:val="0"/>
                <w:color w:val="000000"/>
                <w:sz w:val="24"/>
                <w:szCs w:val="24"/>
                <w:u w:val="none"/>
              </w:rPr>
            </w:pPr>
            <w:r>
              <w:rPr>
                <w:rFonts w:hint="default" w:ascii="HarmonyOS Sans SC Light" w:hAnsi="HarmonyOS Sans SC Light" w:eastAsia="HarmonyOS Sans SC Light" w:cs="HarmonyOS Sans SC Light"/>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≥12.5cm </w:t>
            </w:r>
            <w:r>
              <w:rPr>
                <w:rStyle w:val="233"/>
                <w:rFonts w:hint="eastAsia" w:ascii="宋体" w:hAnsi="宋体" w:eastAsia="宋体" w:cs="宋体"/>
                <w:sz w:val="24"/>
                <w:szCs w:val="24"/>
                <w:lang w:val="en-US" w:eastAsia="zh-CN" w:bidi="ar"/>
              </w:rPr>
              <w:t>弯</w:t>
            </w:r>
            <w:r>
              <w:rPr>
                <w:rFonts w:hint="eastAsia" w:ascii="宋体" w:hAnsi="宋体" w:eastAsia="宋体" w:cs="宋体"/>
                <w:i w:val="0"/>
                <w:iCs w:val="0"/>
                <w:color w:val="000000"/>
                <w:kern w:val="0"/>
                <w:sz w:val="24"/>
                <w:szCs w:val="24"/>
                <w:u w:val="none"/>
                <w:lang w:val="en-US" w:eastAsia="zh-CN" w:bidi="ar"/>
              </w:rPr>
              <w:t xml:space="preserve"> </w:t>
            </w:r>
            <w:r>
              <w:rPr>
                <w:rStyle w:val="233"/>
                <w:rFonts w:hint="eastAsia" w:ascii="宋体" w:hAnsi="宋体" w:eastAsia="宋体" w:cs="宋体"/>
                <w:sz w:val="24"/>
                <w:szCs w:val="24"/>
                <w:lang w:val="en-US" w:eastAsia="zh-CN" w:bidi="ar"/>
              </w:rPr>
              <w:t>蚊式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14cm 弯 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18cm 弯 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16cm 普通 头宽5mm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20cm普通 头宽3.8mm(胸腔)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4"/>
                <w:rFonts w:hint="eastAsia" w:ascii="宋体" w:hAnsi="宋体" w:eastAsia="宋体" w:cs="宋体"/>
                <w:color w:val="auto"/>
                <w:sz w:val="24"/>
                <w:szCs w:val="24"/>
                <w:lang w:val="en-US" w:eastAsia="zh-CN" w:bidi="ar"/>
              </w:rPr>
              <w:t xml:space="preserve">18cm </w:t>
            </w:r>
            <w:r>
              <w:rPr>
                <w:rFonts w:hint="eastAsia" w:ascii="宋体" w:hAnsi="宋体" w:eastAsia="宋体" w:cs="宋体"/>
                <w:i w:val="0"/>
                <w:iCs w:val="0"/>
                <w:color w:val="auto"/>
                <w:kern w:val="0"/>
                <w:sz w:val="24"/>
                <w:szCs w:val="24"/>
                <w:u w:val="none"/>
                <w:lang w:val="en-US" w:eastAsia="zh-CN" w:bidi="ar"/>
              </w:rPr>
              <w:t>粗针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4"/>
                <w:rFonts w:hint="eastAsia" w:ascii="宋体" w:hAnsi="宋体" w:eastAsia="宋体" w:cs="宋体"/>
                <w:color w:val="auto"/>
                <w:sz w:val="24"/>
                <w:szCs w:val="24"/>
                <w:lang w:val="en-US" w:eastAsia="zh-CN" w:bidi="ar"/>
              </w:rPr>
              <w:t xml:space="preserve">16cm </w:t>
            </w:r>
            <w:r>
              <w:rPr>
                <w:rFonts w:hint="eastAsia" w:ascii="宋体" w:hAnsi="宋体" w:eastAsia="宋体" w:cs="宋体"/>
                <w:i w:val="0"/>
                <w:iCs w:val="0"/>
                <w:color w:val="auto"/>
                <w:kern w:val="0"/>
                <w:sz w:val="24"/>
                <w:szCs w:val="24"/>
                <w:u w:val="none"/>
                <w:lang w:val="en-US" w:eastAsia="zh-CN" w:bidi="ar"/>
              </w:rPr>
              <w:t>细针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22cm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20cm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16cm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16cm 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10cm 精细 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14cm尖头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18cm 直 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扁桃体止血钳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20cm 弯半齿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21cm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10cm 直有齿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14cm 有钩 头宽</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20cm 直无钩 可有定位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敷料镊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22cm 横齿（敷料）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25cm弯有齿 头宽</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25cm弯无齿 头宽</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21cm 同向直角/折角(有孔)2</w:t>
            </w: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12cm 同向直角/折角2×1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28cm 同向 实心柄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四爪 钝 扁柄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8mm 长</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20cm直形 直角弯圆头φ0.3×2.5mm</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工作端</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17cm 总长</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23cm 可塑形 Ф</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 锥度口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190×116×25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不锈钢圆碟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14cm 头宽</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14cm固定式2*3勾 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原厂质保</w:t>
            </w:r>
            <w:bookmarkStart w:id="18" w:name="_GoBack"/>
            <w:bookmarkEnd w:id="18"/>
            <w:r>
              <w:rPr>
                <w:rFonts w:hint="eastAsia" w:ascii="宋体" w:hAnsi="宋体" w:eastAsia="宋体" w:cs="宋体"/>
                <w:i w:val="0"/>
                <w:iCs w:val="0"/>
                <w:color w:val="000000"/>
                <w:kern w:val="0"/>
                <w:sz w:val="24"/>
                <w:szCs w:val="24"/>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spacing w:line="360" w:lineRule="auto"/>
        <w:ind w:left="-420" w:firstLine="420"/>
        <w:textAlignment w:val="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设备名称及数量：恒温水浴箱</w:t>
      </w:r>
      <w:r>
        <w:rPr>
          <w:rFonts w:hint="eastAsia" w:ascii="宋体" w:hAnsi="宋体" w:eastAsia="宋体" w:cs="Times New Roman"/>
          <w:sz w:val="24"/>
          <w:szCs w:val="24"/>
          <w:lang w:val="en-US" w:eastAsia="zh-CN"/>
        </w:rPr>
        <w:t>等</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捌</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使用科室：情况如下</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999"/>
        <w:gridCol w:w="1463"/>
        <w:gridCol w:w="244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999" w:type="dxa"/>
            <w:vAlign w:val="bottom"/>
          </w:tcPr>
          <w:p>
            <w:pPr>
              <w:pStyle w:val="57"/>
              <w:spacing w:line="360"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名称</w:t>
            </w:r>
          </w:p>
        </w:tc>
        <w:tc>
          <w:tcPr>
            <w:tcW w:w="1463"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442"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17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99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恒温水浴箱</w:t>
            </w:r>
          </w:p>
        </w:tc>
        <w:tc>
          <w:tcPr>
            <w:tcW w:w="1463"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442"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检验科</w:t>
            </w:r>
          </w:p>
        </w:tc>
        <w:tc>
          <w:tcPr>
            <w:tcW w:w="1170"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99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热奄包恒温箱</w:t>
            </w:r>
          </w:p>
        </w:tc>
        <w:tc>
          <w:tcPr>
            <w:tcW w:w="1463"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2442" w:type="dxa"/>
            <w:vAlign w:val="bottom"/>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热奄包恒温箱</w:t>
            </w:r>
          </w:p>
        </w:tc>
        <w:tc>
          <w:tcPr>
            <w:tcW w:w="1170"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99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电热恒温水槽</w:t>
            </w:r>
          </w:p>
        </w:tc>
        <w:tc>
          <w:tcPr>
            <w:tcW w:w="1463"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442" w:type="dxa"/>
            <w:vAlign w:val="bottom"/>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妇科临床医学中心</w:t>
            </w:r>
          </w:p>
        </w:tc>
        <w:tc>
          <w:tcPr>
            <w:tcW w:w="1170"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999"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热奄包用水浴箱</w:t>
            </w:r>
          </w:p>
        </w:tc>
        <w:tc>
          <w:tcPr>
            <w:tcW w:w="1463"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442" w:type="dxa"/>
            <w:vAlign w:val="bottom"/>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肾病科</w:t>
            </w:r>
          </w:p>
        </w:tc>
        <w:tc>
          <w:tcPr>
            <w:tcW w:w="1170"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4"/>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恒温水浴箱</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额定功率(W)</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1500</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控温范围(℃)</w:t>
      </w:r>
      <w:r>
        <w:rPr>
          <w:rFonts w:hint="eastAsia" w:ascii="宋体" w:hAnsi="宋体" w:eastAsia="宋体" w:cs="宋体"/>
          <w:sz w:val="24"/>
          <w:szCs w:val="24"/>
          <w:lang w:eastAsia="zh-CN"/>
        </w:rPr>
        <w:t>：</w:t>
      </w:r>
      <w:r>
        <w:rPr>
          <w:rFonts w:hint="eastAsia" w:ascii="宋体" w:hAnsi="宋体" w:eastAsia="宋体" w:cs="宋体"/>
          <w:sz w:val="24"/>
          <w:szCs w:val="24"/>
        </w:rPr>
        <w:t>RT-100℃</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最大误差(℃)</w:t>
      </w:r>
      <w:r>
        <w:rPr>
          <w:rFonts w:hint="eastAsia" w:ascii="宋体" w:hAnsi="宋体" w:eastAsia="宋体" w:cs="宋体"/>
          <w:sz w:val="24"/>
          <w:szCs w:val="24"/>
          <w:lang w:eastAsia="zh-CN"/>
        </w:rPr>
        <w:t>：</w:t>
      </w:r>
      <w:r>
        <w:rPr>
          <w:rFonts w:hint="eastAsia" w:ascii="宋体" w:hAnsi="宋体" w:eastAsia="宋体" w:cs="宋体"/>
          <w:sz w:val="24"/>
          <w:szCs w:val="24"/>
        </w:rPr>
        <w:t>±0.5℃</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分辨率(℃)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0.1℃ </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内漕尺寸(mm)长*宽*高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600*300*210</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外形尺寸(mm)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720*350*280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0000FF"/>
          <w:sz w:val="24"/>
          <w:szCs w:val="24"/>
          <w:lang w:val="en-US" w:eastAsia="zh-CN"/>
        </w:rPr>
        <w:t>7、</w:t>
      </w:r>
      <w:r>
        <w:rPr>
          <w:rFonts w:hint="eastAsia" w:ascii="宋体" w:hAnsi="宋体" w:eastAsia="宋体" w:cs="宋体"/>
          <w:color w:val="333333"/>
          <w:sz w:val="24"/>
          <w:szCs w:val="24"/>
          <w:lang w:val="en-US" w:eastAsia="zh-CN"/>
        </w:rPr>
        <w:t>数字液晶显示，自动控温， 温控稳定，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0000FF"/>
          <w:sz w:val="24"/>
          <w:szCs w:val="24"/>
          <w:lang w:val="en-US" w:eastAsia="zh-CN"/>
        </w:rPr>
        <w:t>8、</w:t>
      </w:r>
      <w:r>
        <w:rPr>
          <w:rFonts w:hint="eastAsia" w:ascii="宋体" w:hAnsi="宋体" w:eastAsia="宋体" w:cs="宋体"/>
          <w:color w:val="333333"/>
          <w:sz w:val="24"/>
          <w:szCs w:val="24"/>
          <w:lang w:val="en-US" w:eastAsia="zh-CN"/>
        </w:rPr>
        <w:t xml:space="preserve">内胆采用进口不锈钢板焊接， 外壳选用优质冷卜板并进喷塑处理，表面光亮耐磨，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9、具有良好的耐腐蚀性，耐热性，低温强度和机械特性；冲压，弯曲等热加工性好，无热处理硬化现象，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10、锈钢温度传感器，实时感应温度 </w:t>
      </w:r>
    </w:p>
    <w:p>
      <w:pP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11、原厂质保≥</w:t>
      </w: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(二）热奄包恒温箱</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容   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50L</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电源电压</w:t>
      </w:r>
      <w:r>
        <w:rPr>
          <w:rFonts w:hint="eastAsia" w:ascii="宋体" w:hAnsi="宋体" w:eastAsia="宋体" w:cs="宋体"/>
          <w:sz w:val="24"/>
          <w:szCs w:val="24"/>
          <w:lang w:eastAsia="zh-CN"/>
        </w:rPr>
        <w:t>：</w:t>
      </w:r>
      <w:r>
        <w:rPr>
          <w:rFonts w:hint="eastAsia" w:ascii="宋体" w:hAnsi="宋体" w:eastAsia="宋体" w:cs="宋体"/>
          <w:sz w:val="24"/>
          <w:szCs w:val="24"/>
        </w:rPr>
        <w:t>～220V  50Hz</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控温范围</w:t>
      </w:r>
      <w:r>
        <w:rPr>
          <w:rFonts w:hint="eastAsia" w:ascii="宋体" w:hAnsi="宋体" w:eastAsia="宋体" w:cs="宋体"/>
          <w:sz w:val="24"/>
          <w:szCs w:val="24"/>
          <w:lang w:eastAsia="zh-CN"/>
        </w:rPr>
        <w:t>：</w:t>
      </w:r>
      <w:r>
        <w:rPr>
          <w:rFonts w:hint="eastAsia" w:ascii="宋体" w:hAnsi="宋体" w:eastAsia="宋体" w:cs="宋体"/>
          <w:sz w:val="24"/>
          <w:szCs w:val="24"/>
        </w:rPr>
        <w:t>RT+5~65℃</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温度分辨率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0.1</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温度波动度</w:t>
      </w:r>
      <w:r>
        <w:rPr>
          <w:rFonts w:hint="eastAsia" w:ascii="宋体" w:hAnsi="宋体" w:eastAsia="宋体" w:cs="宋体"/>
          <w:sz w:val="24"/>
          <w:szCs w:val="24"/>
          <w:lang w:eastAsia="zh-CN"/>
        </w:rPr>
        <w:t>：</w:t>
      </w:r>
      <w:r>
        <w:rPr>
          <w:rFonts w:hint="eastAsia" w:ascii="宋体" w:hAnsi="宋体" w:eastAsia="宋体" w:cs="宋体"/>
          <w:sz w:val="24"/>
          <w:szCs w:val="24"/>
        </w:rPr>
        <w:t>±0.5℃</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温度均匀度</w:t>
      </w:r>
      <w:r>
        <w:rPr>
          <w:rFonts w:hint="eastAsia" w:ascii="宋体" w:hAnsi="宋体" w:eastAsia="宋体" w:cs="宋体"/>
          <w:sz w:val="24"/>
          <w:szCs w:val="24"/>
          <w:lang w:eastAsia="zh-CN"/>
        </w:rPr>
        <w:t>：</w:t>
      </w:r>
      <w:r>
        <w:rPr>
          <w:rFonts w:hint="eastAsia" w:ascii="宋体" w:hAnsi="宋体" w:eastAsia="宋体" w:cs="宋体"/>
          <w:sz w:val="24"/>
          <w:szCs w:val="24"/>
        </w:rPr>
        <w:t>±1℃(37℃)</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消耗功率</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≤250W</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工作尺寸mm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350×360×410</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外形尺寸mm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450×520×680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载物托架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个</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定时范围</w:t>
      </w:r>
      <w:r>
        <w:rPr>
          <w:rFonts w:hint="eastAsia" w:ascii="宋体" w:hAnsi="宋体" w:eastAsia="宋体" w:cs="宋体"/>
          <w:sz w:val="24"/>
          <w:szCs w:val="24"/>
          <w:lang w:eastAsia="zh-CN"/>
        </w:rPr>
        <w:t>：</w:t>
      </w:r>
      <w:r>
        <w:rPr>
          <w:rFonts w:hint="eastAsia" w:ascii="宋体" w:hAnsi="宋体" w:eastAsia="宋体" w:cs="宋体"/>
          <w:sz w:val="24"/>
          <w:szCs w:val="24"/>
        </w:rPr>
        <w:t>1-9999min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bCs/>
          <w:color w:val="000000"/>
          <w:sz w:val="24"/>
          <w:szCs w:val="24"/>
          <w:lang w:val="en-US" w:eastAsia="zh-CN"/>
        </w:rPr>
        <w:t>12、</w:t>
      </w:r>
      <w:r>
        <w:rPr>
          <w:rFonts w:hint="eastAsia" w:ascii="宋体" w:hAnsi="宋体" w:eastAsia="宋体" w:cs="宋体"/>
          <w:color w:val="000000"/>
          <w:sz w:val="24"/>
          <w:szCs w:val="24"/>
        </w:rPr>
        <w:t>微电脑智能LED显示控温仪、触摸式按键设定</w:t>
      </w:r>
    </w:p>
    <w:p>
      <w:pPr>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bCs/>
          <w:color w:val="000000"/>
          <w:sz w:val="24"/>
          <w:szCs w:val="24"/>
          <w:lang w:val="en-US" w:eastAsia="zh-CN"/>
        </w:rPr>
        <w:t>13、</w:t>
      </w:r>
      <w:r>
        <w:rPr>
          <w:rFonts w:hint="eastAsia" w:ascii="宋体" w:hAnsi="宋体" w:eastAsia="宋体" w:cs="宋体"/>
          <w:color w:val="000000"/>
          <w:sz w:val="24"/>
          <w:szCs w:val="24"/>
        </w:rPr>
        <w:t>具有超温过热、漏电、传感器故障报警功能，定时功能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超温</w:t>
      </w:r>
      <w:r>
        <w:rPr>
          <w:rFonts w:hint="eastAsia" w:ascii="宋体" w:hAnsi="宋体" w:eastAsia="宋体" w:cs="宋体"/>
          <w:color w:val="000000"/>
          <w:sz w:val="24"/>
          <w:szCs w:val="24"/>
        </w:rPr>
        <w:t>报警</w:t>
      </w:r>
      <w:r>
        <w:rPr>
          <w:rFonts w:hint="eastAsia" w:ascii="宋体" w:hAnsi="宋体" w:eastAsia="宋体" w:cs="宋体"/>
          <w:color w:val="000000"/>
          <w:sz w:val="24"/>
          <w:szCs w:val="24"/>
          <w:lang w:val="en-US" w:eastAsia="zh-CN"/>
        </w:rPr>
        <w:t>功能。</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工作室内搁架可任意调节高度以及搁架的数量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电热恒温水槽</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额定功率(W)</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1000</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控温范围(℃)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RT-100℃</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最大误差(℃)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±0.5℃</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分辨率(℃)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 0.1℃ </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内漕尺寸(mm)长*宽*高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420*180*200</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外形尺寸(mm)长*宽*高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550*240*250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lang w:val="en-US" w:eastAsia="zh-CN"/>
        </w:rPr>
        <w:t xml:space="preserve">7、温控稳定，数字显示，自动控温，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bCs/>
          <w:color w:val="333333"/>
          <w:sz w:val="24"/>
          <w:szCs w:val="24"/>
          <w:lang w:val="en-US" w:eastAsia="zh-CN"/>
        </w:rPr>
        <w:t>8、</w:t>
      </w:r>
      <w:r>
        <w:rPr>
          <w:rFonts w:hint="eastAsia" w:ascii="宋体" w:hAnsi="宋体" w:eastAsia="宋体" w:cs="宋体"/>
          <w:b w:val="0"/>
          <w:bCs w:val="0"/>
          <w:color w:val="333333"/>
          <w:sz w:val="24"/>
          <w:szCs w:val="24"/>
          <w:lang w:val="en-US" w:eastAsia="zh-CN"/>
        </w:rPr>
        <w:t xml:space="preserve">内胆采用进口不锈钢板焊接， 外壳选用优质冷卜板并进喷塑处理，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bCs/>
          <w:color w:val="333333"/>
          <w:sz w:val="24"/>
          <w:szCs w:val="24"/>
          <w:lang w:val="en-US" w:eastAsia="zh-CN"/>
        </w:rPr>
        <w:t>9、</w:t>
      </w:r>
      <w:r>
        <w:rPr>
          <w:rFonts w:hint="eastAsia" w:ascii="宋体" w:hAnsi="宋体" w:eastAsia="宋体" w:cs="宋体"/>
          <w:b w:val="0"/>
          <w:bCs w:val="0"/>
          <w:color w:val="333333"/>
          <w:sz w:val="24"/>
          <w:szCs w:val="24"/>
          <w:lang w:val="en-US" w:eastAsia="zh-CN"/>
        </w:rPr>
        <w:t xml:space="preserve">具有耐腐蚀性，耐热性，低温强度和机械特性；冲压，弯曲等热加工性好，无热处理硬化现象，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lang w:val="en-US" w:eastAsia="zh-CN"/>
        </w:rPr>
        <w:t xml:space="preserve">10、锈钢温度传感器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lang w:val="en-US" w:eastAsia="zh-CN"/>
        </w:rPr>
        <w:t xml:space="preserve">11、U型不锈钢加热管，导热块，加热迅速，耐高温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lang w:val="en-US" w:eastAsia="zh-CN"/>
        </w:rPr>
      </w:pPr>
      <w:r>
        <w:rPr>
          <w:rFonts w:hint="eastAsia" w:ascii="宋体" w:hAnsi="宋体" w:eastAsia="宋体" w:cs="宋体"/>
          <w:b w:val="0"/>
          <w:bCs w:val="0"/>
          <w:color w:val="333333"/>
          <w:sz w:val="24"/>
          <w:szCs w:val="24"/>
          <w:lang w:val="en-US" w:eastAsia="zh-CN"/>
        </w:rPr>
        <w:t>12、电热管夹在水中间，加热快，热效率高，耗电少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sz w:val="24"/>
          <w:szCs w:val="24"/>
          <w:lang w:val="en-US" w:eastAsia="zh-CN"/>
        </w:rPr>
      </w:pPr>
      <w:r>
        <w:rPr>
          <w:rFonts w:hint="eastAsia" w:ascii="宋体" w:hAnsi="宋体" w:eastAsia="宋体" w:cs="宋体"/>
          <w:b w:val="0"/>
          <w:bCs w:val="0"/>
          <w:color w:val="333333"/>
          <w:sz w:val="24"/>
          <w:szCs w:val="24"/>
          <w:lang w:val="en-US" w:eastAsia="zh-CN"/>
        </w:rPr>
        <w:t>13、</w:t>
      </w:r>
      <w:r>
        <w:rPr>
          <w:rFonts w:hint="eastAsia" w:ascii="宋体" w:hAnsi="宋体" w:eastAsia="宋体" w:cs="宋体"/>
          <w:sz w:val="24"/>
          <w:lang w:eastAsia="zh-CN"/>
        </w:rPr>
        <w:t>原厂质保≥2年，出保后费率≤5%</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333333"/>
          <w:sz w:val="24"/>
          <w:szCs w:val="24"/>
          <w:lang w:val="en-US" w:eastAsia="zh-CN"/>
        </w:rPr>
      </w:pPr>
      <w:r>
        <w:rPr>
          <w:rFonts w:hint="eastAsia" w:ascii="宋体" w:hAnsi="宋体" w:eastAsia="宋体" w:cs="宋体"/>
          <w:b/>
          <w:bCs/>
          <w:color w:val="333333"/>
          <w:sz w:val="24"/>
          <w:szCs w:val="24"/>
          <w:lang w:val="en-US" w:eastAsia="zh-CN"/>
        </w:rPr>
        <w:t>热奄包用水浴箱</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2823210</wp:posOffset>
                </wp:positionH>
                <wp:positionV relativeFrom="paragraph">
                  <wp:posOffset>-72390</wp:posOffset>
                </wp:positionV>
                <wp:extent cx="297815"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7815" cy="289560"/>
                        </a:xfrm>
                        <a:prstGeom prst="rect">
                          <a:avLst/>
                        </a:prstGeom>
                        <a:noFill/>
                        <a:ln w="15875">
                          <a:noFill/>
                        </a:ln>
                      </wps:spPr>
                      <wps:txbx>
                        <w:txbxContent>
                          <w:p>
                            <w:pPr>
                              <w:rPr>
                                <w:rFonts w:hint="eastAsia"/>
                              </w:rPr>
                            </w:pPr>
                          </w:p>
                        </w:txbxContent>
                      </wps:txbx>
                      <wps:bodyPr wrap="none" upright="1">
                        <a:spAutoFit/>
                      </wps:bodyPr>
                    </wps:wsp>
                  </a:graphicData>
                </a:graphic>
              </wp:anchor>
            </w:drawing>
          </mc:Choice>
          <mc:Fallback>
            <w:pict>
              <v:shape id="_x0000_s1026" o:spid="_x0000_s1026" o:spt="202" type="#_x0000_t202" style="position:absolute;left:0pt;margin-left:222.3pt;margin-top:-5.7pt;height:22.8pt;width:23.45pt;mso-wrap-style:none;z-index:251660288;mso-width-relative:page;mso-height-relative:page;" filled="f" stroked="f" coordsize="21600,21600" o:gfxdata="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IASs1QAAAAoBAAAPAAAAAAAAAAEAIAAAACIAAABkcnMvZG93&#10;bnJldi54bWxQSwECFAAUAAAACACHTuJAibMI7soBAAB9AwAADgAAAAAAAAABACAAAAAkAQAAZHJz&#10;L2Uyb0RvYy54bWxQSwUGAAAAAAYABgBZAQAAYAUAAAAA&#10;">
                <v:fill on="f" focussize="0,0"/>
                <v:stroke on="f" weight="1.25pt"/>
                <v:imagedata o:title=""/>
                <o:lock v:ext="edit" aspectratio="f"/>
                <v:textbox style="mso-fit-shape-to-text:t;">
                  <w:txbxContent>
                    <w:p>
                      <w:pPr>
                        <w:rPr>
                          <w:rFonts w:hint="eastAsia"/>
                        </w:rPr>
                      </w:pPr>
                    </w:p>
                  </w:txbxContent>
                </v:textbox>
              </v:shape>
            </w:pict>
          </mc:Fallback>
        </mc:AlternateContent>
      </w:r>
      <w:r>
        <w:rPr>
          <w:rFonts w:hint="eastAsia" w:ascii="宋体" w:hAnsi="宋体" w:eastAsia="宋体" w:cs="宋体"/>
          <w:b w:val="0"/>
          <w:bCs w:val="0"/>
          <w:i w:val="0"/>
          <w:iCs w:val="0"/>
          <w:sz w:val="24"/>
          <w:szCs w:val="24"/>
          <w:shd w:val="clear" w:color="auto" w:fill="FFFFFF"/>
          <w:lang w:val="en-US" w:eastAsia="zh-CN"/>
        </w:rPr>
        <w:t>1、</w:t>
      </w:r>
      <w:r>
        <w:rPr>
          <w:rFonts w:hint="eastAsia" w:ascii="宋体" w:hAnsi="宋体" w:eastAsia="宋体" w:cs="宋体"/>
          <w:b w:val="0"/>
          <w:bCs w:val="0"/>
          <w:i w:val="0"/>
          <w:iCs w:val="0"/>
          <w:sz w:val="24"/>
          <w:szCs w:val="24"/>
          <w:shd w:val="clear" w:color="auto" w:fill="FFFFFF"/>
        </w:rPr>
        <w:t>额定功率(W)</w:t>
      </w:r>
      <w:r>
        <w:rPr>
          <w:rFonts w:hint="eastAsia" w:ascii="宋体" w:hAnsi="宋体" w:eastAsia="宋体" w:cs="宋体"/>
          <w:b w:val="0"/>
          <w:bCs w:val="0"/>
          <w:i w:val="0"/>
          <w:iCs w:val="0"/>
          <w:sz w:val="24"/>
          <w:szCs w:val="24"/>
          <w:shd w:val="clear" w:color="auto" w:fill="FFFFFF"/>
          <w:lang w:val="en-US" w:eastAsia="zh-CN"/>
        </w:rPr>
        <w:t>≥</w:t>
      </w:r>
      <w:r>
        <w:rPr>
          <w:rFonts w:hint="eastAsia" w:ascii="宋体" w:hAnsi="宋体" w:eastAsia="宋体" w:cs="宋体"/>
          <w:b w:val="0"/>
          <w:bCs w:val="0"/>
          <w:i w:val="0"/>
          <w:iCs w:val="0"/>
          <w:sz w:val="24"/>
          <w:szCs w:val="24"/>
          <w:shd w:val="clear" w:color="auto" w:fill="FFFFFF"/>
        </w:rPr>
        <w:t>1800</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b w:val="0"/>
          <w:bCs w:val="0"/>
          <w:i w:val="0"/>
          <w:iCs w:val="0"/>
          <w:sz w:val="24"/>
          <w:szCs w:val="24"/>
          <w:shd w:val="clear" w:color="auto" w:fill="FFFFFF"/>
          <w:lang w:val="en-US" w:eastAsia="zh-CN"/>
        </w:rPr>
        <w:t>2、</w:t>
      </w:r>
      <w:r>
        <w:rPr>
          <w:rFonts w:hint="eastAsia" w:ascii="宋体" w:hAnsi="宋体" w:eastAsia="宋体" w:cs="宋体"/>
          <w:b w:val="0"/>
          <w:bCs w:val="0"/>
          <w:i w:val="0"/>
          <w:iCs w:val="0"/>
          <w:sz w:val="24"/>
          <w:szCs w:val="24"/>
          <w:shd w:val="clear" w:color="auto" w:fill="FFFFFF"/>
        </w:rPr>
        <w:t>控温范围(℃)</w:t>
      </w:r>
      <w:r>
        <w:rPr>
          <w:rFonts w:hint="eastAsia" w:ascii="宋体" w:hAnsi="宋体" w:eastAsia="宋体" w:cs="宋体"/>
          <w:b w:val="0"/>
          <w:bCs w:val="0"/>
          <w:i w:val="0"/>
          <w:iCs w:val="0"/>
          <w:sz w:val="24"/>
          <w:szCs w:val="24"/>
          <w:shd w:val="clear" w:color="auto" w:fill="FFFFFF"/>
        </w:rPr>
        <w:tab/>
      </w:r>
      <w:r>
        <w:rPr>
          <w:rFonts w:hint="eastAsia" w:ascii="宋体" w:hAnsi="宋体" w:eastAsia="宋体" w:cs="宋体"/>
          <w:b w:val="0"/>
          <w:bCs w:val="0"/>
          <w:i w:val="0"/>
          <w:iCs w:val="0"/>
          <w:sz w:val="24"/>
          <w:szCs w:val="24"/>
          <w:shd w:val="clear" w:color="auto" w:fill="FFFFFF"/>
        </w:rPr>
        <w:t>室温+10-100℃</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b w:val="0"/>
          <w:bCs w:val="0"/>
          <w:i w:val="0"/>
          <w:iCs w:val="0"/>
          <w:sz w:val="24"/>
          <w:szCs w:val="24"/>
          <w:shd w:val="clear" w:color="auto" w:fill="FFFFFF"/>
          <w:lang w:val="en-US" w:eastAsia="zh-CN"/>
        </w:rPr>
        <w:t>3、</w:t>
      </w:r>
      <w:r>
        <w:rPr>
          <w:rFonts w:hint="eastAsia" w:ascii="宋体" w:hAnsi="宋体" w:eastAsia="宋体" w:cs="宋体"/>
          <w:b w:val="0"/>
          <w:bCs w:val="0"/>
          <w:i w:val="0"/>
          <w:iCs w:val="0"/>
          <w:sz w:val="24"/>
          <w:szCs w:val="24"/>
          <w:shd w:val="clear" w:color="auto" w:fill="FFFFFF"/>
        </w:rPr>
        <w:t>最大误差(℃)</w:t>
      </w:r>
      <w:r>
        <w:rPr>
          <w:rFonts w:hint="eastAsia" w:ascii="宋体" w:hAnsi="宋体" w:eastAsia="宋体" w:cs="宋体"/>
          <w:b w:val="0"/>
          <w:bCs w:val="0"/>
          <w:i w:val="0"/>
          <w:iCs w:val="0"/>
          <w:sz w:val="24"/>
          <w:szCs w:val="24"/>
          <w:shd w:val="clear" w:color="auto" w:fill="FFFFFF"/>
        </w:rPr>
        <w:tab/>
      </w:r>
      <w:r>
        <w:rPr>
          <w:rFonts w:hint="eastAsia" w:ascii="宋体" w:hAnsi="宋体" w:eastAsia="宋体" w:cs="宋体"/>
          <w:b w:val="0"/>
          <w:bCs w:val="0"/>
          <w:i w:val="0"/>
          <w:iCs w:val="0"/>
          <w:sz w:val="24"/>
          <w:szCs w:val="24"/>
          <w:shd w:val="clear" w:color="auto" w:fill="FFFFFF"/>
        </w:rPr>
        <w:t>±0.5℃</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b w:val="0"/>
          <w:bCs w:val="0"/>
          <w:i w:val="0"/>
          <w:iCs w:val="0"/>
          <w:sz w:val="24"/>
          <w:szCs w:val="24"/>
          <w:shd w:val="clear" w:color="auto" w:fill="FFFFFF"/>
          <w:lang w:val="en-US" w:eastAsia="zh-CN"/>
        </w:rPr>
        <w:t>4、</w:t>
      </w:r>
      <w:r>
        <w:rPr>
          <w:rFonts w:hint="eastAsia" w:ascii="宋体" w:hAnsi="宋体" w:eastAsia="宋体" w:cs="宋体"/>
          <w:b w:val="0"/>
          <w:bCs w:val="0"/>
          <w:i w:val="0"/>
          <w:iCs w:val="0"/>
          <w:sz w:val="24"/>
          <w:szCs w:val="24"/>
          <w:shd w:val="clear" w:color="auto" w:fill="FFFFFF"/>
        </w:rPr>
        <w:t>分辨率(℃)</w:t>
      </w:r>
      <w:r>
        <w:rPr>
          <w:rFonts w:hint="eastAsia" w:ascii="宋体" w:hAnsi="宋体" w:eastAsia="宋体" w:cs="宋体"/>
          <w:b w:val="0"/>
          <w:bCs w:val="0"/>
          <w:i w:val="0"/>
          <w:iCs w:val="0"/>
          <w:sz w:val="24"/>
          <w:szCs w:val="24"/>
          <w:shd w:val="clear" w:color="auto" w:fill="FFFFFF"/>
          <w:lang w:val="en-US" w:eastAsia="zh-CN"/>
        </w:rPr>
        <w:t>≤</w:t>
      </w:r>
      <w:r>
        <w:rPr>
          <w:rFonts w:hint="eastAsia" w:ascii="宋体" w:hAnsi="宋体" w:eastAsia="宋体" w:cs="宋体"/>
          <w:b w:val="0"/>
          <w:bCs w:val="0"/>
          <w:i w:val="0"/>
          <w:iCs w:val="0"/>
          <w:sz w:val="24"/>
          <w:szCs w:val="24"/>
          <w:shd w:val="clear" w:color="auto" w:fill="FFFFFF"/>
        </w:rPr>
        <w:t xml:space="preserve"> 0.1℃ </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b w:val="0"/>
          <w:bCs w:val="0"/>
          <w:i w:val="0"/>
          <w:iCs w:val="0"/>
          <w:sz w:val="24"/>
          <w:szCs w:val="24"/>
          <w:shd w:val="clear" w:color="auto" w:fill="FFFFFF"/>
          <w:lang w:val="en-US" w:eastAsia="zh-CN"/>
        </w:rPr>
        <w:t>5、</w:t>
      </w:r>
      <w:r>
        <w:rPr>
          <w:rFonts w:hint="eastAsia" w:ascii="宋体" w:hAnsi="宋体" w:eastAsia="宋体" w:cs="宋体"/>
          <w:b w:val="0"/>
          <w:bCs w:val="0"/>
          <w:i w:val="0"/>
          <w:iCs w:val="0"/>
          <w:sz w:val="24"/>
          <w:szCs w:val="24"/>
          <w:shd w:val="clear" w:color="auto" w:fill="FFFFFF"/>
        </w:rPr>
        <w:t>内漕尺寸(mm)长*宽*高</w:t>
      </w:r>
      <w:r>
        <w:rPr>
          <w:rFonts w:hint="eastAsia" w:ascii="宋体" w:hAnsi="宋体" w:eastAsia="宋体" w:cs="宋体"/>
          <w:b w:val="0"/>
          <w:bCs w:val="0"/>
          <w:i w:val="0"/>
          <w:iCs w:val="0"/>
          <w:sz w:val="24"/>
          <w:szCs w:val="24"/>
          <w:shd w:val="clear" w:color="auto" w:fill="FFFFFF"/>
          <w:lang w:val="en-US" w:eastAsia="zh-CN"/>
        </w:rPr>
        <w:t>≥</w:t>
      </w:r>
      <w:r>
        <w:rPr>
          <w:rFonts w:hint="eastAsia" w:ascii="宋体" w:hAnsi="宋体" w:eastAsia="宋体" w:cs="宋体"/>
          <w:b w:val="0"/>
          <w:bCs w:val="0"/>
          <w:i w:val="0"/>
          <w:iCs w:val="0"/>
          <w:sz w:val="24"/>
          <w:szCs w:val="24"/>
          <w:shd w:val="clear" w:color="auto" w:fill="FFFFFF"/>
        </w:rPr>
        <w:t>650*320*220</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val="0"/>
          <w:bCs w:val="0"/>
          <w:i w:val="0"/>
          <w:iCs w:val="0"/>
          <w:sz w:val="24"/>
          <w:szCs w:val="24"/>
          <w:shd w:val="clear" w:color="auto" w:fill="FFFFFF"/>
          <w:lang w:val="en-US" w:eastAsia="zh-CN"/>
        </w:rPr>
        <w:t>6、</w:t>
      </w:r>
      <w:r>
        <w:rPr>
          <w:rFonts w:hint="eastAsia" w:ascii="宋体" w:hAnsi="宋体" w:eastAsia="宋体" w:cs="宋体"/>
          <w:b w:val="0"/>
          <w:bCs w:val="0"/>
          <w:i w:val="0"/>
          <w:iCs w:val="0"/>
          <w:sz w:val="24"/>
          <w:szCs w:val="24"/>
          <w:shd w:val="clear" w:color="auto" w:fill="FFFFFF"/>
        </w:rPr>
        <w:t>外形尺寸(mm)</w:t>
      </w:r>
      <w:r>
        <w:rPr>
          <w:rFonts w:hint="eastAsia" w:ascii="宋体" w:hAnsi="宋体" w:eastAsia="宋体" w:cs="宋体"/>
          <w:b w:val="0"/>
          <w:bCs w:val="0"/>
          <w:i w:val="0"/>
          <w:iCs w:val="0"/>
          <w:sz w:val="24"/>
          <w:szCs w:val="24"/>
          <w:shd w:val="clear" w:color="auto" w:fill="FFFFFF"/>
          <w:lang w:val="en-US" w:eastAsia="zh-CN"/>
        </w:rPr>
        <w:t>≥</w:t>
      </w:r>
      <w:r>
        <w:rPr>
          <w:rFonts w:hint="eastAsia" w:ascii="宋体" w:hAnsi="宋体" w:eastAsia="宋体" w:cs="宋体"/>
          <w:b w:val="0"/>
          <w:bCs w:val="0"/>
          <w:i w:val="0"/>
          <w:iCs w:val="0"/>
          <w:sz w:val="24"/>
          <w:szCs w:val="24"/>
          <w:shd w:val="clear" w:color="auto" w:fill="FFFFFF"/>
        </w:rPr>
        <w:t>750*380*300</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rPr>
      </w:pPr>
      <w:r>
        <w:rPr>
          <w:rFonts w:hint="eastAsia" w:ascii="宋体" w:hAnsi="宋体" w:eastAsia="宋体" w:cs="宋体"/>
          <w:color w:val="auto"/>
          <w:sz w:val="24"/>
          <w:szCs w:val="24"/>
          <w:lang w:val="en-US" w:eastAsia="zh-CN"/>
        </w:rPr>
        <w:t>★</w:t>
      </w:r>
      <w:r>
        <w:rPr>
          <w:rFonts w:hint="eastAsia" w:ascii="宋体" w:hAnsi="宋体" w:eastAsia="宋体" w:cs="宋体"/>
          <w:b/>
          <w:bCs/>
          <w:i w:val="0"/>
          <w:iCs w:val="0"/>
          <w:sz w:val="24"/>
          <w:szCs w:val="24"/>
          <w:shd w:val="clear" w:color="auto" w:fill="FFFFFF"/>
          <w:lang w:val="en-US" w:eastAsia="zh-CN"/>
        </w:rPr>
        <w:t>7、</w:t>
      </w:r>
      <w:r>
        <w:rPr>
          <w:rFonts w:hint="eastAsia" w:ascii="宋体" w:hAnsi="宋体" w:eastAsia="宋体" w:cs="宋体"/>
          <w:b w:val="0"/>
          <w:bCs w:val="0"/>
          <w:i w:val="0"/>
          <w:iCs w:val="0"/>
          <w:sz w:val="24"/>
          <w:szCs w:val="24"/>
          <w:shd w:val="clear" w:color="auto" w:fill="FFFFFF"/>
          <w:lang w:val="en-US" w:eastAsia="zh-CN"/>
        </w:rPr>
        <w:t>采用不锈钢内胆，外观新颖美观。</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val="0"/>
          <w:i w:val="0"/>
          <w:iCs w:val="0"/>
          <w:sz w:val="24"/>
          <w:szCs w:val="24"/>
          <w:shd w:val="clear" w:color="auto" w:fill="FFFFFF"/>
          <w:lang w:val="en-US" w:eastAsia="zh-CN"/>
        </w:rPr>
      </w:pPr>
      <w:r>
        <w:rPr>
          <w:rFonts w:hint="eastAsia" w:ascii="宋体" w:hAnsi="宋体" w:eastAsia="宋体" w:cs="宋体"/>
          <w:b/>
          <w:bCs/>
          <w:i w:val="0"/>
          <w:iCs w:val="0"/>
          <w:sz w:val="24"/>
          <w:szCs w:val="24"/>
          <w:shd w:val="clear" w:color="auto" w:fill="FFFFFF"/>
          <w:lang w:val="en-US" w:eastAsia="zh-CN"/>
        </w:rPr>
        <w:t>8、</w:t>
      </w:r>
      <w:r>
        <w:rPr>
          <w:rFonts w:hint="eastAsia" w:ascii="宋体" w:hAnsi="宋体" w:eastAsia="宋体" w:cs="宋体"/>
          <w:b w:val="0"/>
          <w:bCs w:val="0"/>
          <w:i w:val="0"/>
          <w:iCs w:val="0"/>
          <w:sz w:val="24"/>
          <w:szCs w:val="24"/>
          <w:shd w:val="clear" w:color="auto" w:fill="FFFFFF"/>
          <w:lang w:val="en-US" w:eastAsia="zh-CN"/>
        </w:rPr>
        <w:t>实测温度、设定温度数字显示。</w:t>
      </w:r>
    </w:p>
    <w:p>
      <w:pPr>
        <w:keepNext w:val="0"/>
        <w:keepLines w:val="0"/>
        <w:pageBreakBefore w:val="0"/>
        <w:widowControl w:val="0"/>
        <w:shd w:val="solid" w:color="FFFFFF" w:fill="auto"/>
        <w:tabs>
          <w:tab w:val="left" w:pos="720"/>
        </w:tabs>
        <w:kinsoku/>
        <w:wordWrap/>
        <w:overflowPunct/>
        <w:topLinePunct w:val="0"/>
        <w:autoSpaceDE/>
        <w:autoSpaceDN w:val="0"/>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bCs/>
          <w:i w:val="0"/>
          <w:iCs w:val="0"/>
          <w:sz w:val="24"/>
          <w:szCs w:val="24"/>
          <w:shd w:val="clear" w:color="auto" w:fill="FFFFFF"/>
          <w:lang w:val="en-US" w:eastAsia="zh-CN"/>
        </w:rPr>
        <w:t>9、</w:t>
      </w:r>
      <w:r>
        <w:rPr>
          <w:rFonts w:hint="eastAsia" w:ascii="宋体" w:hAnsi="宋体" w:eastAsia="宋体" w:cs="宋体"/>
          <w:sz w:val="24"/>
          <w:lang w:eastAsia="zh-CN"/>
        </w:rPr>
        <w:t>原厂质保≥2年，出保后费率≤5%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4C74DA42"/>
    <w:multiLevelType w:val="singleLevel"/>
    <w:tmpl w:val="4C74DA42"/>
    <w:lvl w:ilvl="0" w:tentative="0">
      <w:start w:val="3"/>
      <w:numFmt w:val="chineseCounting"/>
      <w:suff w:val="nothing"/>
      <w:lvlText w:val="（%1）"/>
      <w:lvlJc w:val="left"/>
      <w:rPr>
        <w:rFonts w:hint="eastAsia"/>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B1B2A"/>
    <w:rsid w:val="275E3B93"/>
    <w:rsid w:val="28BA5071"/>
    <w:rsid w:val="293C7F4B"/>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668169A"/>
    <w:rsid w:val="47022DEF"/>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E4E4400"/>
    <w:rsid w:val="5E5E67D4"/>
    <w:rsid w:val="5F2F2B58"/>
    <w:rsid w:val="5F9429F0"/>
    <w:rsid w:val="60046872"/>
    <w:rsid w:val="6042276E"/>
    <w:rsid w:val="60BA47AE"/>
    <w:rsid w:val="61BB23BB"/>
    <w:rsid w:val="6343656A"/>
    <w:rsid w:val="63D92820"/>
    <w:rsid w:val="64917820"/>
    <w:rsid w:val="67F0315B"/>
    <w:rsid w:val="685F15E7"/>
    <w:rsid w:val="695A7333"/>
    <w:rsid w:val="69D2171A"/>
    <w:rsid w:val="6A0856B9"/>
    <w:rsid w:val="6A141F42"/>
    <w:rsid w:val="6A1879E8"/>
    <w:rsid w:val="6B792AC7"/>
    <w:rsid w:val="6CE12E64"/>
    <w:rsid w:val="6CEA0C57"/>
    <w:rsid w:val="6D024D8C"/>
    <w:rsid w:val="6ECC7A0D"/>
    <w:rsid w:val="6F490848"/>
    <w:rsid w:val="70EA395C"/>
    <w:rsid w:val="71A30B93"/>
    <w:rsid w:val="727F0666"/>
    <w:rsid w:val="734A52EE"/>
    <w:rsid w:val="7397006E"/>
    <w:rsid w:val="73EA1ADD"/>
    <w:rsid w:val="740D6797"/>
    <w:rsid w:val="74A176D3"/>
    <w:rsid w:val="75CC49D7"/>
    <w:rsid w:val="77111160"/>
    <w:rsid w:val="77C35AEB"/>
    <w:rsid w:val="77E6082D"/>
    <w:rsid w:val="79715BD1"/>
    <w:rsid w:val="7A5944E4"/>
    <w:rsid w:val="7B172D9A"/>
    <w:rsid w:val="7C3A20F4"/>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6"/>
    <w:uiPriority w:val="0"/>
    <w:rPr>
      <w:rFonts w:hint="eastAsia" w:ascii="宋体" w:hAnsi="宋体" w:eastAsia="宋体" w:cs="宋体"/>
      <w:color w:val="000000"/>
      <w:sz w:val="22"/>
      <w:szCs w:val="22"/>
      <w:u w:val="none"/>
    </w:rPr>
  </w:style>
  <w:style w:type="character" w:customStyle="1" w:styleId="234">
    <w:name w:val="font11"/>
    <w:basedOn w:val="36"/>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8418</Words>
  <Characters>9336</Characters>
  <Lines>76</Lines>
  <Paragraphs>21</Paragraphs>
  <TotalTime>0</TotalTime>
  <ScaleCrop>false</ScaleCrop>
  <LinksUpToDate>false</LinksUpToDate>
  <CharactersWithSpaces>9532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2023-08-29T09:08:09Z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