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自体血液回输设备等项目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6</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30</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ind w:firstLine="720" w:firstLineChars="300"/>
        <w:rPr>
          <w:rFonts w:ascii="宋体" w:hAnsi="宋体" w:eastAsia="宋体" w:cs="宋体"/>
          <w:bCs/>
          <w:sz w:val="24"/>
          <w:szCs w:val="24"/>
        </w:rPr>
      </w:pPr>
      <w:r>
        <w:rPr>
          <w:rFonts w:hint="eastAsia" w:ascii="宋体" w:hAnsi="宋体" w:eastAsia="宋体" w:cs="宋体"/>
          <w:bCs/>
          <w:sz w:val="24"/>
          <w:szCs w:val="24"/>
        </w:rPr>
        <w:t>包件一：自体血液回输设备</w:t>
      </w:r>
    </w:p>
    <w:p>
      <w:pPr>
        <w:ind w:firstLine="720" w:firstLineChars="300"/>
        <w:rPr>
          <w:rFonts w:ascii="宋体" w:hAnsi="宋体" w:eastAsia="宋体" w:cs="宋体"/>
          <w:sz w:val="24"/>
          <w:szCs w:val="24"/>
        </w:rPr>
      </w:pPr>
      <w:r>
        <w:rPr>
          <w:rFonts w:hint="eastAsia" w:ascii="宋体" w:hAnsi="宋体" w:eastAsia="宋体" w:cs="宋体"/>
          <w:bCs/>
          <w:sz w:val="24"/>
          <w:szCs w:val="24"/>
        </w:rPr>
        <w:t>包件二：</w:t>
      </w:r>
      <w:r>
        <w:rPr>
          <w:rFonts w:hint="eastAsia" w:ascii="宋体" w:hAnsi="宋体" w:eastAsia="宋体" w:cs="宋体"/>
          <w:sz w:val="24"/>
          <w:szCs w:val="24"/>
        </w:rPr>
        <w:t>高能量深层肌肉刺激仪</w:t>
      </w:r>
    </w:p>
    <w:p>
      <w:pPr>
        <w:ind w:firstLine="720" w:firstLineChars="300"/>
        <w:rPr>
          <w:rFonts w:ascii="宋体" w:hAnsi="宋体" w:eastAsia="宋体" w:cs="宋体"/>
          <w:bCs/>
          <w:sz w:val="24"/>
          <w:szCs w:val="24"/>
        </w:rPr>
      </w:pPr>
      <w:r>
        <w:rPr>
          <w:rFonts w:hint="eastAsia" w:ascii="宋体" w:hAnsi="宋体" w:eastAsia="宋体" w:cs="宋体"/>
          <w:sz w:val="24"/>
          <w:szCs w:val="24"/>
        </w:rPr>
        <w:t>包件三：</w:t>
      </w:r>
      <w:r>
        <w:rPr>
          <w:rFonts w:hint="eastAsia" w:ascii="宋体" w:hAnsi="宋体" w:eastAsia="宋体" w:cs="宋体"/>
          <w:bCs/>
          <w:sz w:val="24"/>
          <w:szCs w:val="24"/>
        </w:rPr>
        <w:t>全自动化学发光测定仪</w:t>
      </w:r>
    </w:p>
    <w:p>
      <w:pPr>
        <w:ind w:firstLine="720" w:firstLineChars="300"/>
        <w:rPr>
          <w:rFonts w:ascii="宋体" w:hAnsi="宋体" w:eastAsia="宋体" w:cs="宋体"/>
          <w:bCs/>
          <w:sz w:val="24"/>
          <w:szCs w:val="24"/>
        </w:rPr>
      </w:pPr>
      <w:r>
        <w:rPr>
          <w:rFonts w:hint="eastAsia" w:ascii="宋体" w:hAnsi="宋体" w:eastAsia="宋体" w:cs="宋体"/>
          <w:bCs/>
          <w:sz w:val="24"/>
          <w:szCs w:val="24"/>
        </w:rPr>
        <w:t>包件四：抗血栓压力泵</w:t>
      </w:r>
    </w:p>
    <w:p>
      <w:pPr>
        <w:ind w:firstLine="720" w:firstLineChars="300"/>
        <w:rPr>
          <w:rFonts w:ascii="宋体" w:hAnsi="宋体" w:eastAsia="宋体" w:cs="宋体"/>
          <w:bCs/>
          <w:sz w:val="24"/>
          <w:szCs w:val="24"/>
        </w:rPr>
      </w:pPr>
      <w:r>
        <w:rPr>
          <w:rFonts w:hint="eastAsia" w:ascii="宋体" w:hAnsi="宋体" w:eastAsia="宋体" w:cs="宋体"/>
          <w:bCs/>
          <w:sz w:val="24"/>
          <w:szCs w:val="24"/>
        </w:rPr>
        <w:t>包件五：腰椎手术器械包</w:t>
      </w:r>
    </w:p>
    <w:p>
      <w:pPr>
        <w:ind w:firstLine="720" w:firstLineChars="300"/>
        <w:rPr>
          <w:rFonts w:ascii="宋体" w:hAnsi="宋体" w:eastAsia="宋体" w:cs="宋体"/>
          <w:bCs/>
          <w:sz w:val="24"/>
          <w:szCs w:val="24"/>
        </w:rPr>
      </w:pPr>
      <w:r>
        <w:rPr>
          <w:rFonts w:hint="eastAsia" w:ascii="宋体" w:hAnsi="宋体" w:eastAsia="宋体" w:cs="宋体"/>
          <w:bCs/>
          <w:sz w:val="24"/>
          <w:szCs w:val="24"/>
        </w:rPr>
        <w:t>包件六：双极电凝</w:t>
      </w:r>
    </w:p>
    <w:p>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3</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5</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9"/>
          <w:rFonts w:ascii="Times New Roman" w:hAnsi="Times New Roman" w:eastAsia="宋体"/>
          <w:sz w:val="24"/>
          <w:szCs w:val="24"/>
        </w:rPr>
        <w:t>https</w:t>
      </w:r>
      <w:r>
        <w:rPr>
          <w:rStyle w:val="39"/>
          <w:rFonts w:ascii="宋体" w:hAnsi="宋体" w:eastAsia="宋体"/>
          <w:sz w:val="24"/>
          <w:szCs w:val="24"/>
        </w:rPr>
        <w:t>://</w:t>
      </w:r>
      <w:r>
        <w:rPr>
          <w:rStyle w:val="39"/>
          <w:rFonts w:ascii="Times New Roman" w:hAnsi="Times New Roman" w:eastAsia="宋体"/>
          <w:sz w:val="24"/>
          <w:szCs w:val="24"/>
        </w:rPr>
        <w:t>www</w:t>
      </w:r>
      <w:r>
        <w:rPr>
          <w:rStyle w:val="39"/>
          <w:rFonts w:ascii="宋体" w:hAnsi="宋体" w:eastAsia="宋体"/>
          <w:sz w:val="24"/>
          <w:szCs w:val="24"/>
        </w:rPr>
        <w:t>.</w:t>
      </w:r>
      <w:r>
        <w:rPr>
          <w:rStyle w:val="39"/>
          <w:rFonts w:ascii="Times New Roman" w:hAnsi="Times New Roman" w:eastAsia="宋体"/>
          <w:sz w:val="24"/>
          <w:szCs w:val="24"/>
        </w:rPr>
        <w:t>szy</w:t>
      </w:r>
      <w:r>
        <w:rPr>
          <w:rStyle w:val="39"/>
          <w:rFonts w:ascii="宋体" w:hAnsi="宋体" w:eastAsia="宋体"/>
          <w:sz w:val="24"/>
          <w:szCs w:val="24"/>
        </w:rPr>
        <w:t>.</w:t>
      </w:r>
      <w:r>
        <w:rPr>
          <w:rStyle w:val="39"/>
          <w:rFonts w:ascii="Times New Roman" w:hAnsi="Times New Roman" w:eastAsia="宋体"/>
          <w:sz w:val="24"/>
          <w:szCs w:val="24"/>
        </w:rPr>
        <w:t>sh</w:t>
      </w:r>
      <w:r>
        <w:rPr>
          <w:rStyle w:val="39"/>
          <w:rFonts w:ascii="宋体" w:hAnsi="宋体" w:eastAsia="宋体"/>
          <w:sz w:val="24"/>
          <w:szCs w:val="24"/>
        </w:rPr>
        <w:t>.</w:t>
      </w:r>
      <w:r>
        <w:rPr>
          <w:rStyle w:val="39"/>
          <w:rFonts w:ascii="Times New Roman" w:hAnsi="Times New Roman" w:eastAsia="宋体"/>
          <w:sz w:val="24"/>
          <w:szCs w:val="24"/>
        </w:rPr>
        <w:t>cn</w:t>
      </w:r>
      <w:r>
        <w:rPr>
          <w:rStyle w:val="39"/>
          <w:rFonts w:ascii="宋体" w:hAnsi="宋体" w:eastAsia="宋体"/>
          <w:sz w:val="24"/>
          <w:szCs w:val="24"/>
        </w:rPr>
        <w:t>/</w:t>
      </w:r>
      <w:r>
        <w:rPr>
          <w:rStyle w:val="39"/>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7</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w:t>
      </w:r>
      <w:r>
        <w:rPr>
          <w:rFonts w:hint="eastAsia" w:ascii="Times New Roman" w:hAnsi="Times New Roman" w:eastAsia="宋体" w:cs="宋体"/>
          <w:color w:val="000000" w:themeColor="text1"/>
          <w:kern w:val="0"/>
          <w:sz w:val="24"/>
          <w:szCs w:val="24"/>
          <w14:textFill>
            <w14:solidFill>
              <w14:schemeClr w14:val="tx1"/>
            </w14:solidFill>
          </w14:textFill>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12</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宋体"/>
                <w:bCs/>
                <w:sz w:val="24"/>
                <w:szCs w:val="24"/>
              </w:rPr>
              <w:t>自体血液回输设备</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宋体"/>
                <w:bCs/>
                <w:sz w:val="24"/>
                <w:szCs w:val="24"/>
              </w:rPr>
              <w:t>自体血液回输设备</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w:t>
            </w:r>
            <w:r>
              <w:rPr>
                <w:rFonts w:hint="eastAsia" w:ascii="宋体" w:hAnsi="宋体" w:eastAsia="宋体" w:cs="Times New Roman"/>
                <w:sz w:val="24"/>
                <w:szCs w:val="20"/>
                <w:highlight w:val="yellow"/>
                <w:lang w:val="en-US" w:eastAsia="zh-CN"/>
              </w:rPr>
              <w:t>7</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15</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10：00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11326095"/>
      <w:bookmarkStart w:id="14" w:name="_Toc9066361"/>
      <w:r>
        <w:rPr>
          <w:rFonts w:hint="eastAsia" w:ascii="宋体" w:hAnsi="宋体" w:eastAsia="宋体" w:cs="Times New Roman"/>
          <w:b/>
          <w:sz w:val="36"/>
          <w:szCs w:val="20"/>
          <w:highlight w:val="yellow"/>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宋体"/>
          <w:bCs/>
          <w:sz w:val="24"/>
          <w:szCs w:val="24"/>
        </w:rPr>
        <w:t>自体血液回输设备</w:t>
      </w:r>
      <w:r>
        <w:rPr>
          <w:rFonts w:hint="eastAsia" w:ascii="宋体" w:hAnsi="宋体" w:eastAsia="宋体" w:cs="Times New Roman"/>
          <w:sz w:val="24"/>
          <w:szCs w:val="24"/>
        </w:rPr>
        <w:t xml:space="preserve"> /贰台</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6"/>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使用科室：骨科手术室*2间</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3244" w:type="dxa"/>
            <w:vAlign w:val="bottom"/>
          </w:tcPr>
          <w:p>
            <w:pPr>
              <w:pStyle w:val="56"/>
              <w:numPr>
                <w:ilvl w:val="0"/>
                <w:numId w:val="0"/>
              </w:numPr>
              <w:spacing w:line="360" w:lineRule="auto"/>
              <w:ind w:firstLine="720" w:firstLineChars="300"/>
              <w:rPr>
                <w:rFonts w:hint="eastAsia" w:ascii="宋体" w:hAnsi="宋体" w:eastAsia="宋体"/>
                <w:sz w:val="24"/>
                <w:szCs w:val="24"/>
              </w:rPr>
            </w:pPr>
            <w:r>
              <w:rPr>
                <w:rFonts w:hint="eastAsia" w:ascii="宋体" w:hAnsi="宋体" w:eastAsia="宋体"/>
                <w:sz w:val="24"/>
                <w:szCs w:val="24"/>
              </w:rPr>
              <w:t>骨科手术室</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numPr>
          <w:ilvl w:val="0"/>
          <w:numId w:val="0"/>
        </w:numPr>
        <w:spacing w:line="360" w:lineRule="auto"/>
        <w:ind w:firstLine="0" w:firstLineChars="0"/>
        <w:rPr>
          <w:rFonts w:ascii="宋体" w:hAnsi="宋体" w:eastAsia="宋体"/>
          <w:sz w:val="24"/>
          <w:szCs w:val="24"/>
        </w:rPr>
      </w:pPr>
    </w:p>
    <w:p>
      <w:pPr>
        <w:numPr>
          <w:ilvl w:val="0"/>
          <w:numId w:val="0"/>
        </w:numPr>
        <w:rPr>
          <w:rFonts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spacing w:line="360" w:lineRule="auto"/>
        <w:rPr>
          <w:rFonts w:hint="eastAsia" w:ascii="宋体" w:hAnsi="宋体" w:eastAsia="宋体" w:cs="宋体"/>
          <w:kern w:val="2"/>
          <w:sz w:val="24"/>
          <w:szCs w:val="24"/>
          <w:lang w:val="en-US" w:eastAsia="zh-CN" w:bidi="ar-SA"/>
        </w:rPr>
      </w:pPr>
      <w:r>
        <w:rPr>
          <w:rFonts w:hint="eastAsia"/>
          <w:b/>
          <w:bCs/>
          <w:lang w:val="en-US" w:eastAsia="zh-CN"/>
        </w:rPr>
        <w:t>1</w:t>
      </w:r>
      <w:r>
        <w:rPr>
          <w:rFonts w:hint="eastAsia"/>
          <w:b/>
          <w:bCs/>
        </w:rPr>
        <w:t>、</w:t>
      </w:r>
      <w:r>
        <w:rPr>
          <w:rFonts w:hint="eastAsia" w:ascii="宋体" w:hAnsi="宋体" w:eastAsia="宋体" w:cs="宋体"/>
          <w:kern w:val="2"/>
          <w:sz w:val="24"/>
          <w:szCs w:val="24"/>
          <w:lang w:val="en-US" w:eastAsia="zh-CN" w:bidi="ar-SA"/>
        </w:rPr>
        <w:t>具有三种操作模式：半自动模式、手动模式、紧急模式，可互相转换</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2、界面显示：大屏幕液晶触摸显示屏，图文数据显示，中文操作界面</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★3、具有自主知识产权 ，具有全球独有的三个蠕动泵设计结构，</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4、自体血液回输常规处理时间：3－5分钟/周期</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★5、紧急模式血液处理时间：≤15秒内可实现连续回输</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6、血液成分分离功能</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★7、具有全血回输功能</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8、具有断电保护功能，接入电源后能够继续断电前的工作</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9、具有防止红细胞溢出功能</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10、红细胞回收率：≥90%；回收后血球压积：≥55%；肝素清洗率：≥98%</w:t>
      </w:r>
      <w:r>
        <w:rPr>
          <w:rFonts w:hint="eastAsia" w:ascii="宋体" w:hAnsi="宋体" w:eastAsia="宋体" w:cs="宋体"/>
          <w:kern w:val="2"/>
          <w:sz w:val="24"/>
          <w:szCs w:val="24"/>
          <w:lang w:val="en-US" w:eastAsia="zh-CN" w:bidi="ar-SA"/>
        </w:rPr>
        <w:tab/>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11、标准清洗液用量：≥1000ml；离心机最高转速：≥5650转/分；蠕动泵转速：50-1000转/分</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12、具有气泡检测功能；红细胞血层检测功能；离心杯漏液检测功能，并自动启动停机保护</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13、具有血液洗净度检测功能；具有离心井盖锁检测功能</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14、抗颠簸摇摆功能：特别安装减振系统，可以满足舰船、车载条件下机器正常工作；具有锁死功能的万向轮</w:t>
      </w:r>
    </w:p>
    <w:p>
      <w:pPr>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15、★原厂质保≥</w:t>
      </w:r>
      <w:bookmarkStart w:id="18" w:name="_GoBack"/>
      <w:bookmarkEnd w:id="18"/>
      <w:r>
        <w:rPr>
          <w:rFonts w:hint="eastAsia" w:ascii="宋体" w:hAnsi="宋体" w:eastAsia="宋体" w:cs="宋体"/>
          <w:kern w:val="2"/>
          <w:sz w:val="24"/>
          <w:szCs w:val="24"/>
          <w:lang w:val="en-US" w:eastAsia="zh-CN" w:bidi="ar-SA"/>
        </w:rPr>
        <w:t>5年，过保收配件费，免人工。</w:t>
      </w:r>
    </w:p>
    <w:p>
      <w:pPr>
        <w:rPr>
          <w:rFonts w:hint="eastAsia" w:ascii="宋体" w:hAnsi="宋体" w:eastAsia="宋体" w:cs="宋体"/>
          <w:kern w:val="2"/>
          <w:sz w:val="24"/>
          <w:szCs w:val="24"/>
          <w:lang w:val="en-US" w:eastAsia="zh-CN" w:bidi="ar-SA"/>
        </w:rPr>
      </w:pPr>
    </w:p>
    <w:p>
      <w:pPr>
        <w:autoSpaceDE w:val="0"/>
        <w:autoSpaceDN w:val="0"/>
        <w:adjustRightInd w:val="0"/>
        <w:spacing w:line="360" w:lineRule="auto"/>
        <w:jc w:val="left"/>
        <w:rPr>
          <w:rFonts w:ascii="宋体" w:hAnsi="宋体" w:eastAsia="宋体" w:cs="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6"/>
        <w:numPr>
          <w:ilvl w:val="0"/>
          <w:numId w:val="4"/>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宋体"/>
          <w:sz w:val="24"/>
          <w:szCs w:val="24"/>
        </w:rPr>
        <w:t>高能量深层肌肉刺激仪</w:t>
      </w:r>
      <w:r>
        <w:rPr>
          <w:rFonts w:hint="eastAsia" w:ascii="宋体" w:hAnsi="宋体" w:eastAsia="宋体" w:cs="Times New Roman"/>
          <w:sz w:val="24"/>
          <w:szCs w:val="24"/>
        </w:rPr>
        <w:t xml:space="preserve"> /壹台</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使用科室：老年科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1</w:t>
            </w:r>
          </w:p>
        </w:tc>
        <w:tc>
          <w:tcPr>
            <w:tcW w:w="3244" w:type="dxa"/>
            <w:vAlign w:val="bottom"/>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sz w:val="24"/>
                <w:szCs w:val="24"/>
              </w:rPr>
              <w:t>老年科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firstLine="0" w:firstLineChars="0"/>
        <w:rPr>
          <w:rFonts w:ascii="宋体" w:hAnsi="宋体" w:eastAsia="宋体"/>
          <w:sz w:val="24"/>
          <w:szCs w:val="24"/>
        </w:rPr>
      </w:pP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技术指标要求：</w:t>
      </w:r>
    </w:p>
    <w:p>
      <w:pPr>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显示方式：液晶触控显示屏，显示转速、</w:t>
      </w:r>
      <w:r>
        <w:rPr>
          <w:rFonts w:hint="eastAsia" w:ascii="宋体" w:hAnsi="宋体" w:eastAsia="宋体" w:cs="宋体"/>
          <w:sz w:val="24"/>
          <w:szCs w:val="24"/>
          <w:lang w:eastAsia="zh-Hans"/>
        </w:rPr>
        <w:t>电量</w:t>
      </w:r>
      <w:r>
        <w:rPr>
          <w:rFonts w:hint="eastAsia" w:ascii="宋体" w:hAnsi="宋体" w:eastAsia="宋体" w:cs="宋体"/>
          <w:sz w:val="24"/>
          <w:szCs w:val="24"/>
        </w:rPr>
        <w:t>、</w:t>
      </w:r>
      <w:r>
        <w:rPr>
          <w:rFonts w:hint="eastAsia" w:ascii="宋体" w:hAnsi="宋体" w:eastAsia="宋体" w:cs="宋体"/>
          <w:sz w:val="24"/>
          <w:szCs w:val="24"/>
          <w:lang w:eastAsia="zh-Hans"/>
        </w:rPr>
        <w:t>强度</w:t>
      </w:r>
      <w:r>
        <w:rPr>
          <w:rFonts w:ascii="宋体" w:hAnsi="宋体" w:eastAsia="宋体" w:cs="宋体"/>
          <w:sz w:val="24"/>
          <w:szCs w:val="24"/>
          <w:lang w:eastAsia="zh-Hans"/>
        </w:rPr>
        <w:t>等</w:t>
      </w:r>
      <w:r>
        <w:rPr>
          <w:rFonts w:hint="eastAsia" w:ascii="宋体" w:hAnsi="宋体" w:eastAsia="宋体" w:cs="宋体"/>
          <w:sz w:val="24"/>
          <w:szCs w:val="24"/>
          <w:lang w:eastAsia="zh-Hans"/>
        </w:rPr>
        <w:t>参数</w:t>
      </w:r>
    </w:p>
    <w:p>
      <w:pPr>
        <w:tabs>
          <w:tab w:val="left" w:pos="900"/>
        </w:tabs>
        <w:spacing w:line="360" w:lineRule="auto"/>
        <w:ind w:right="420" w:rightChars="200"/>
        <w:rPr>
          <w:rFonts w:ascii="宋体" w:hAnsi="宋体" w:eastAsia="宋体" w:cs="宋体"/>
          <w:sz w:val="24"/>
          <w:szCs w:val="24"/>
        </w:rPr>
      </w:pPr>
      <w:r>
        <w:rPr>
          <w:rFonts w:hint="eastAsia" w:ascii="宋体" w:hAnsi="宋体" w:eastAsia="宋体" w:cs="宋体"/>
          <w:sz w:val="24"/>
          <w:szCs w:val="24"/>
        </w:rPr>
        <w:t>2.电源：采用高能锂电池，内部直流电源，可电源适配器（AC)：220V，50HZ。</w:t>
      </w:r>
    </w:p>
    <w:p>
      <w:pPr>
        <w:tabs>
          <w:tab w:val="left" w:pos="900"/>
        </w:tabs>
        <w:spacing w:line="360" w:lineRule="auto"/>
        <w:ind w:right="420" w:rightChars="200" w:firstLine="480" w:firstLineChars="200"/>
        <w:rPr>
          <w:rFonts w:ascii="宋体" w:hAnsi="宋体" w:eastAsia="宋体" w:cs="宋体"/>
          <w:sz w:val="24"/>
          <w:szCs w:val="24"/>
        </w:rPr>
      </w:pPr>
      <w:r>
        <w:rPr>
          <w:rFonts w:hint="eastAsia" w:ascii="宋体" w:hAnsi="宋体" w:eastAsia="宋体" w:cs="宋体"/>
          <w:sz w:val="24"/>
          <w:szCs w:val="24"/>
        </w:rPr>
        <w:t>A、24V，允差±10%</w:t>
      </w:r>
    </w:p>
    <w:p>
      <w:pPr>
        <w:numPr>
          <w:ilvl w:val="0"/>
          <w:numId w:val="5"/>
        </w:numPr>
        <w:tabs>
          <w:tab w:val="left" w:pos="900"/>
        </w:tabs>
        <w:spacing w:line="360" w:lineRule="auto"/>
        <w:ind w:right="420" w:rightChars="200" w:firstLine="480" w:firstLineChars="200"/>
        <w:rPr>
          <w:rFonts w:ascii="宋体" w:hAnsi="宋体" w:eastAsia="宋体" w:cs="宋体"/>
          <w:sz w:val="24"/>
          <w:szCs w:val="24"/>
        </w:rPr>
      </w:pPr>
      <w:r>
        <w:rPr>
          <w:rFonts w:hint="eastAsia" w:ascii="宋体" w:hAnsi="宋体" w:eastAsia="宋体" w:cs="宋体"/>
          <w:sz w:val="24"/>
          <w:szCs w:val="24"/>
        </w:rPr>
        <w:t>电池容量：≥2600mAh（6节），电能62.4Wh，允差±10%</w:t>
      </w:r>
    </w:p>
    <w:p>
      <w:pPr>
        <w:numPr>
          <w:ilvl w:val="0"/>
          <w:numId w:val="5"/>
        </w:numPr>
        <w:tabs>
          <w:tab w:val="left" w:pos="900"/>
        </w:tabs>
        <w:spacing w:line="360" w:lineRule="auto"/>
        <w:ind w:right="420" w:rightChars="200" w:firstLine="480" w:firstLineChars="200"/>
        <w:rPr>
          <w:rFonts w:ascii="宋体" w:hAnsi="宋体" w:eastAsia="宋体" w:cs="宋体"/>
          <w:sz w:val="24"/>
          <w:szCs w:val="24"/>
        </w:rPr>
      </w:pPr>
      <w:r>
        <w:rPr>
          <w:rFonts w:hint="eastAsia" w:ascii="宋体" w:hAnsi="宋体" w:eastAsia="宋体" w:cs="宋体"/>
          <w:sz w:val="24"/>
          <w:szCs w:val="24"/>
        </w:rPr>
        <w:t>续航时间 ≥3小时</w:t>
      </w:r>
    </w:p>
    <w:p>
      <w:pPr>
        <w:tabs>
          <w:tab w:val="left" w:pos="900"/>
        </w:tabs>
        <w:spacing w:line="360" w:lineRule="auto"/>
        <w:ind w:right="420" w:rightChars="200"/>
        <w:rPr>
          <w:rFonts w:ascii="宋体" w:hAnsi="宋体" w:eastAsia="宋体" w:cs="宋体"/>
          <w:sz w:val="24"/>
          <w:szCs w:val="24"/>
          <w:lang w:val="zh-CN"/>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sz w:val="24"/>
          <w:szCs w:val="24"/>
        </w:rPr>
        <w:t>3</w:t>
      </w:r>
      <w:r>
        <w:rPr>
          <w:rFonts w:hint="eastAsia" w:ascii="宋体" w:hAnsi="宋体" w:eastAsia="宋体" w:cs="宋体"/>
          <w:sz w:val="24"/>
          <w:szCs w:val="24"/>
        </w:rPr>
        <w:t>.振动幅度：</w:t>
      </w:r>
      <w:r>
        <w:rPr>
          <w:rFonts w:hAnsi="宋体" w:eastAsia="宋体" w:cs="宋体"/>
          <w:sz w:val="24"/>
          <w:szCs w:val="24"/>
        </w:rPr>
        <w:t>≥</w:t>
      </w:r>
      <w:r>
        <w:rPr>
          <w:rFonts w:hint="eastAsia" w:ascii="宋体" w:hAnsi="宋体" w:eastAsia="宋体" w:cs="宋体"/>
          <w:sz w:val="24"/>
          <w:szCs w:val="24"/>
        </w:rPr>
        <w:t>6mm</w:t>
      </w:r>
    </w:p>
    <w:p>
      <w:pPr>
        <w:tabs>
          <w:tab w:val="left" w:pos="900"/>
        </w:tabs>
        <w:spacing w:line="360" w:lineRule="auto"/>
        <w:ind w:right="420" w:rightChars="200"/>
        <w:rPr>
          <w:rFonts w:ascii="宋体" w:hAnsi="宋体" w:eastAsia="宋体" w:cs="宋体"/>
          <w:sz w:val="24"/>
          <w:szCs w:val="24"/>
          <w:lang w:val="zh-CN"/>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转速：400-4500rpm，允差±5%，点动按键（“+”“-”），电机速度步进100；长按按键（“+”“-”），电机速度步进10</w:t>
      </w:r>
    </w:p>
    <w:p>
      <w:pPr>
        <w:tabs>
          <w:tab w:val="left" w:pos="900"/>
        </w:tabs>
        <w:spacing w:line="360" w:lineRule="auto"/>
        <w:ind w:right="420" w:rightChars="200"/>
        <w:rPr>
          <w:rFonts w:ascii="宋体" w:hAnsi="宋体" w:eastAsia="宋体" w:cs="宋体"/>
          <w:sz w:val="24"/>
          <w:szCs w:val="24"/>
          <w:lang w:val="zh-CN"/>
        </w:rPr>
      </w:pPr>
      <w:r>
        <w:rPr>
          <w:rFonts w:ascii="宋体" w:hAnsi="宋体" w:eastAsia="宋体" w:cs="宋体"/>
          <w:color w:val="000000"/>
          <w:sz w:val="24"/>
          <w:szCs w:val="24"/>
          <w:lang w:eastAsia="zh-Hans" w:bidi="ar"/>
        </w:rPr>
        <w:t>5</w:t>
      </w: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eastAsia="zh-Hans" w:bidi="ar"/>
        </w:rPr>
        <w:t>最高振动</w:t>
      </w:r>
      <w:r>
        <w:rPr>
          <w:rFonts w:hint="eastAsia" w:ascii="宋体" w:hAnsi="宋体" w:eastAsia="宋体" w:cs="宋体"/>
          <w:color w:val="000000"/>
          <w:sz w:val="24"/>
          <w:szCs w:val="24"/>
          <w:lang w:bidi="ar"/>
        </w:rPr>
        <w:t>频率：≥75Hz</w:t>
      </w:r>
    </w:p>
    <w:p>
      <w:pPr>
        <w:tabs>
          <w:tab w:val="left" w:pos="900"/>
        </w:tabs>
        <w:spacing w:line="360" w:lineRule="auto"/>
        <w:ind w:right="420" w:rightChars="200"/>
        <w:rPr>
          <w:rFonts w:ascii="宋体" w:hAnsi="宋体" w:eastAsia="宋体" w:cs="宋体"/>
          <w:sz w:val="24"/>
          <w:szCs w:val="24"/>
          <w:lang w:val="zh-CN"/>
        </w:rPr>
      </w:pPr>
      <w:r>
        <w:rPr>
          <w:rFonts w:ascii="宋体" w:hAnsi="宋体" w:eastAsia="宋体" w:cs="宋体"/>
          <w:sz w:val="24"/>
          <w:szCs w:val="24"/>
        </w:rPr>
        <w:t>6</w:t>
      </w:r>
      <w:r>
        <w:rPr>
          <w:rFonts w:hint="eastAsia" w:ascii="宋体" w:hAnsi="宋体" w:eastAsia="宋体" w:cs="宋体"/>
          <w:sz w:val="24"/>
          <w:szCs w:val="24"/>
        </w:rPr>
        <w:t>.工作时间：智能控制治疗时间，10min自动断电，允差±5%</w:t>
      </w:r>
      <w:r>
        <w:rPr>
          <w:rFonts w:ascii="宋体" w:hAnsi="宋体" w:eastAsia="宋体" w:cs="宋体"/>
          <w:sz w:val="24"/>
          <w:szCs w:val="24"/>
          <w:lang w:eastAsia="zh-Hans"/>
        </w:rPr>
        <w:t>。</w:t>
      </w:r>
    </w:p>
    <w:p>
      <w:pPr>
        <w:tabs>
          <w:tab w:val="left" w:pos="900"/>
        </w:tabs>
        <w:spacing w:line="360" w:lineRule="auto"/>
        <w:ind w:right="420" w:rightChars="200"/>
        <w:rPr>
          <w:rFonts w:ascii="宋体" w:hAnsi="宋体" w:eastAsia="宋体" w:cs="宋体"/>
          <w:sz w:val="24"/>
          <w:szCs w:val="24"/>
          <w:lang w:val="zh-CN"/>
        </w:rPr>
      </w:pPr>
      <w:r>
        <w:rPr>
          <w:rFonts w:ascii="宋体" w:hAnsi="宋体" w:eastAsia="宋体" w:cs="宋体"/>
          <w:sz w:val="24"/>
          <w:szCs w:val="24"/>
        </w:rPr>
        <w:t>7</w:t>
      </w:r>
      <w:r>
        <w:rPr>
          <w:rFonts w:hint="eastAsia" w:ascii="宋体" w:hAnsi="宋体" w:eastAsia="宋体" w:cs="宋体"/>
          <w:sz w:val="24"/>
          <w:szCs w:val="24"/>
        </w:rPr>
        <w:t>.主机尺寸:（长宽高150mm×61mm×328mm，允差：±20mm）</w:t>
      </w:r>
    </w:p>
    <w:p>
      <w:pPr>
        <w:tabs>
          <w:tab w:val="left" w:pos="900"/>
        </w:tabs>
        <w:spacing w:line="360" w:lineRule="auto"/>
        <w:ind w:right="420" w:rightChars="200"/>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.噪声：≤60dB（A）</w:t>
      </w:r>
    </w:p>
    <w:p>
      <w:pPr>
        <w:tabs>
          <w:tab w:val="left" w:pos="900"/>
        </w:tabs>
        <w:spacing w:line="360" w:lineRule="auto"/>
        <w:ind w:right="420" w:rightChars="200"/>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sz w:val="24"/>
          <w:szCs w:val="24"/>
        </w:rPr>
        <w:t>9</w:t>
      </w:r>
      <w:r>
        <w:rPr>
          <w:rFonts w:hint="eastAsia" w:ascii="宋体" w:hAnsi="宋体" w:eastAsia="宋体" w:cs="宋体"/>
          <w:sz w:val="24"/>
          <w:szCs w:val="24"/>
        </w:rPr>
        <w:t>.按摩头：≥ 25 种按摩头，可更换按摩头种类</w:t>
      </w:r>
    </w:p>
    <w:p>
      <w:pPr>
        <w:tabs>
          <w:tab w:val="left" w:pos="900"/>
        </w:tabs>
        <w:spacing w:line="360" w:lineRule="auto"/>
        <w:ind w:right="420" w:rightChars="200"/>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w:t>
      </w:r>
      <w:r>
        <w:rPr>
          <w:rFonts w:hint="eastAsia" w:ascii="Times New Roman" w:hAnsi="Times New Roman" w:eastAsia="宋体" w:cs="Times New Roman"/>
          <w:color w:val="000000"/>
          <w:kern w:val="0"/>
          <w:sz w:val="24"/>
          <w:szCs w:val="24"/>
        </w:rPr>
        <w:t>配重条：</w:t>
      </w:r>
      <w:r>
        <w:rPr>
          <w:rFonts w:hint="eastAsia" w:ascii="宋体" w:hAnsi="宋体" w:eastAsia="宋体" w:cs="宋体"/>
          <w:sz w:val="24"/>
          <w:szCs w:val="24"/>
        </w:rPr>
        <w:t>配置</w:t>
      </w:r>
      <w:r>
        <w:rPr>
          <w:rFonts w:hint="eastAsia" w:ascii="Times New Roman" w:hAnsi="Times New Roman" w:eastAsia="宋体" w:cs="Times New Roman"/>
          <w:color w:val="000000"/>
          <w:kern w:val="0"/>
          <w:sz w:val="24"/>
          <w:szCs w:val="24"/>
        </w:rPr>
        <w:t>两个（0.8kg、1.0kg</w:t>
      </w:r>
      <w:r>
        <w:rPr>
          <w:rFonts w:hint="eastAsia" w:ascii="宋体" w:hAnsi="宋体" w:eastAsia="宋体" w:cs="宋体"/>
          <w:sz w:val="24"/>
          <w:szCs w:val="24"/>
        </w:rPr>
        <w:t>允差±5%</w:t>
      </w:r>
      <w:r>
        <w:rPr>
          <w:rFonts w:hint="eastAsia" w:ascii="Times New Roman" w:hAnsi="Times New Roman" w:eastAsia="宋体" w:cs="Times New Roman"/>
          <w:color w:val="000000"/>
          <w:kern w:val="0"/>
          <w:sz w:val="24"/>
          <w:szCs w:val="24"/>
        </w:rPr>
        <w:t>）</w:t>
      </w:r>
    </w:p>
    <w:p>
      <w:pPr>
        <w:tabs>
          <w:tab w:val="left" w:pos="900"/>
        </w:tabs>
        <w:spacing w:line="360" w:lineRule="auto"/>
        <w:ind w:right="420" w:rightChars="200"/>
        <w:rPr>
          <w:rFonts w:ascii="宋体" w:hAnsi="宋体" w:eastAsia="宋体" w:cs="宋体"/>
          <w:sz w:val="24"/>
          <w:szCs w:val="24"/>
        </w:rPr>
      </w:pPr>
      <w:r>
        <w:rPr>
          <w:rFonts w:ascii="宋体" w:hAnsi="宋体" w:eastAsia="宋体" w:cs="宋体"/>
          <w:sz w:val="24"/>
          <w:szCs w:val="24"/>
          <w:lang w:eastAsia="zh-Hans"/>
        </w:rPr>
        <w:t>11</w:t>
      </w:r>
      <w:r>
        <w:rPr>
          <w:rFonts w:hint="eastAsia" w:ascii="宋体" w:hAnsi="宋体" w:eastAsia="宋体" w:cs="宋体"/>
          <w:sz w:val="24"/>
          <w:szCs w:val="24"/>
        </w:rPr>
        <w:t>.</w:t>
      </w:r>
      <w:r>
        <w:rPr>
          <w:rFonts w:hint="eastAsia" w:ascii="宋体" w:hAnsi="宋体" w:eastAsia="宋体" w:cs="宋体"/>
          <w:sz w:val="24"/>
          <w:szCs w:val="24"/>
          <w:lang w:eastAsia="zh-Hans"/>
        </w:rPr>
        <w:t>手柄</w:t>
      </w:r>
      <w:r>
        <w:rPr>
          <w:rFonts w:hint="eastAsia" w:ascii="宋体" w:hAnsi="宋体" w:eastAsia="宋体" w:cs="宋体"/>
          <w:sz w:val="24"/>
          <w:szCs w:val="24"/>
        </w:rPr>
        <w:t>套：专用</w:t>
      </w:r>
      <w:r>
        <w:rPr>
          <w:rFonts w:hint="eastAsia" w:ascii="宋体" w:hAnsi="宋体" w:eastAsia="宋体" w:cs="宋体"/>
          <w:sz w:val="24"/>
          <w:szCs w:val="24"/>
          <w:lang w:eastAsia="zh-Hans"/>
        </w:rPr>
        <w:t>橡胶防滑皮套</w:t>
      </w:r>
    </w:p>
    <w:p>
      <w:pPr>
        <w:tabs>
          <w:tab w:val="left" w:pos="900"/>
        </w:tabs>
        <w:spacing w:line="360" w:lineRule="auto"/>
        <w:ind w:right="420" w:rightChars="200"/>
        <w:rPr>
          <w:rFonts w:ascii="宋体" w:hAnsi="宋体" w:eastAsia="宋体" w:cs="宋体"/>
          <w:sz w:val="24"/>
          <w:szCs w:val="24"/>
        </w:rPr>
      </w:pPr>
      <w:r>
        <w:rPr>
          <w:rFonts w:ascii="宋体" w:hAnsi="宋体" w:eastAsia="宋体" w:cs="宋体"/>
          <w:sz w:val="24"/>
          <w:szCs w:val="24"/>
        </w:rPr>
        <w:t>12</w:t>
      </w:r>
      <w:r>
        <w:rPr>
          <w:rFonts w:hint="eastAsia" w:ascii="宋体" w:hAnsi="宋体" w:eastAsia="宋体" w:cs="宋体"/>
          <w:sz w:val="24"/>
          <w:szCs w:val="24"/>
        </w:rPr>
        <w:t>.航空拉杆行李箱：1个</w:t>
      </w:r>
    </w:p>
    <w:p>
      <w:pPr>
        <w:tabs>
          <w:tab w:val="left" w:pos="900"/>
        </w:tabs>
        <w:spacing w:line="360" w:lineRule="auto"/>
        <w:ind w:right="420" w:rightChars="200"/>
        <w:rPr>
          <w:rFonts w:ascii="宋体" w:hAnsi="宋体" w:eastAsia="宋体" w:cs="宋体"/>
          <w:sz w:val="24"/>
          <w:szCs w:val="24"/>
        </w:rPr>
      </w:pPr>
      <w:r>
        <w:rPr>
          <w:rFonts w:ascii="宋体" w:hAnsi="宋体" w:eastAsia="宋体" w:cs="宋体"/>
          <w:sz w:val="24"/>
          <w:szCs w:val="24"/>
        </w:rPr>
        <w:t>13</w:t>
      </w:r>
      <w:r>
        <w:rPr>
          <w:rFonts w:hint="eastAsia" w:ascii="宋体" w:hAnsi="宋体" w:eastAsia="宋体" w:cs="宋体"/>
          <w:sz w:val="24"/>
          <w:szCs w:val="24"/>
        </w:rPr>
        <w:t>.厂商体系认证：环境管理体系、职业健康安全管理体系认证、知识产权管理体系认证；</w:t>
      </w:r>
    </w:p>
    <w:p>
      <w:pPr>
        <w:spacing w:line="360" w:lineRule="auto"/>
        <w:jc w:val="left"/>
        <w:rPr>
          <w:rFonts w:ascii="宋体" w:hAnsi="宋体" w:eastAsia="宋体" w:cs="宋体"/>
          <w:szCs w:val="21"/>
        </w:rPr>
      </w:pPr>
      <w:r>
        <w:rPr>
          <w:rFonts w:ascii="宋体" w:hAnsi="宋体" w:eastAsia="宋体" w:cs="宋体"/>
          <w:sz w:val="24"/>
          <w:szCs w:val="24"/>
        </w:rPr>
        <w:t>14</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原厂保修：</w:t>
      </w:r>
      <w:r>
        <w:rPr>
          <w:rFonts w:hint="eastAsia" w:ascii="宋体" w:hAnsi="宋体" w:eastAsia="宋体" w:cs="宋体"/>
          <w:sz w:val="24"/>
          <w:szCs w:val="24"/>
        </w:rPr>
        <w:t>≥</w:t>
      </w: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年，过保费率</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w:t>
      </w:r>
    </w:p>
    <w:p>
      <w:pPr>
        <w:spacing w:line="360" w:lineRule="auto"/>
        <w:jc w:val="left"/>
        <w:rPr>
          <w:rFonts w:ascii="宋体" w:hAnsi="宋体" w:eastAsia="宋体" w:cs="宋体"/>
          <w:szCs w:val="21"/>
        </w:rPr>
      </w:pPr>
    </w:p>
    <w:p>
      <w:pPr>
        <w:pStyle w:val="56"/>
        <w:spacing w:line="360" w:lineRule="auto"/>
        <w:ind w:firstLine="0" w:firstLineChars="0"/>
        <w:rPr>
          <w:rFonts w:hint="eastAsia" w:ascii="宋体" w:hAnsi="宋体" w:eastAsia="宋体"/>
          <w:sz w:val="24"/>
          <w:szCs w:val="24"/>
        </w:rPr>
      </w:pPr>
    </w:p>
    <w:p>
      <w:pPr>
        <w:spacing w:line="360" w:lineRule="auto"/>
        <w:rPr>
          <w:rFonts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bCs/>
          <w:sz w:val="24"/>
          <w:szCs w:val="24"/>
        </w:rPr>
        <w:t>全自动化学发光测定仪</w:t>
      </w:r>
      <w:r>
        <w:rPr>
          <w:rFonts w:hint="eastAsia" w:ascii="宋体" w:hAnsi="宋体" w:eastAsia="宋体" w:cs="Times New Roman"/>
          <w:sz w:val="24"/>
          <w:szCs w:val="24"/>
        </w:rPr>
        <w:t>/壹台</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6"/>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6"/>
        <w:spacing w:line="360" w:lineRule="auto"/>
        <w:ind w:left="-420" w:firstLineChars="0"/>
        <w:rPr>
          <w:rFonts w:hint="eastAsia" w:ascii="宋体" w:hAnsi="宋体" w:eastAsia="宋体"/>
          <w:sz w:val="24"/>
          <w:szCs w:val="24"/>
        </w:rPr>
      </w:pPr>
      <w:r>
        <w:rPr>
          <w:rFonts w:hint="eastAsia" w:ascii="宋体" w:hAnsi="宋体" w:eastAsia="宋体"/>
          <w:sz w:val="24"/>
          <w:szCs w:val="24"/>
          <w:lang w:val="en-US" w:eastAsia="zh-CN"/>
        </w:rPr>
        <w:t>五、 使用科室：</w:t>
      </w:r>
      <w:r>
        <w:rPr>
          <w:rFonts w:hint="eastAsia" w:ascii="宋体" w:hAnsi="宋体" w:eastAsia="宋体"/>
          <w:sz w:val="24"/>
          <w:szCs w:val="24"/>
        </w:rPr>
        <w:t>检验科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1</w:t>
            </w:r>
          </w:p>
        </w:tc>
        <w:tc>
          <w:tcPr>
            <w:tcW w:w="3244" w:type="dxa"/>
            <w:vAlign w:val="bottom"/>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sz w:val="24"/>
                <w:szCs w:val="24"/>
              </w:rPr>
              <w:t>检验科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left="-420" w:firstLineChars="0"/>
        <w:rPr>
          <w:rFonts w:hint="default" w:ascii="宋体" w:hAnsi="宋体" w:eastAsia="宋体"/>
          <w:sz w:val="24"/>
          <w:szCs w:val="24"/>
          <w:lang w:val="en-US" w:eastAsia="zh-CN"/>
        </w:rPr>
      </w:pPr>
    </w:p>
    <w:p>
      <w:pPr>
        <w:pStyle w:val="30"/>
        <w:widowControl/>
        <w:shd w:val="clear" w:color="auto" w:fill="FFFFFF"/>
        <w:adjustRightInd w:val="0"/>
        <w:snapToGrid w:val="0"/>
        <w:spacing w:before="0" w:beforeAutospacing="0" w:after="0" w:afterAutospacing="0" w:line="315" w:lineRule="atLeast"/>
        <w:rPr>
          <w:rFonts w:ascii="宋体" w:hAnsi="宋体" w:eastAsia="宋体"/>
          <w:szCs w:val="24"/>
        </w:rPr>
      </w:pPr>
      <w:r>
        <w:rPr>
          <w:rFonts w:hint="eastAsia" w:ascii="宋体" w:hAnsi="宋体" w:eastAsia="宋体"/>
          <w:szCs w:val="24"/>
          <w:lang w:val="en-US" w:eastAsia="zh-CN"/>
        </w:rPr>
        <w:t>六、</w:t>
      </w:r>
      <w:r>
        <w:rPr>
          <w:rFonts w:hint="eastAsia" w:ascii="宋体" w:hAnsi="宋体" w:eastAsia="宋体"/>
          <w:szCs w:val="24"/>
        </w:rPr>
        <w:t xml:space="preserve"> 技术指标要求：</w:t>
      </w:r>
    </w:p>
    <w:p>
      <w:pPr>
        <w:pStyle w:val="30"/>
        <w:widowControl/>
        <w:shd w:val="clear" w:color="auto" w:fill="FFFFFF"/>
        <w:adjustRightInd w:val="0"/>
        <w:snapToGrid w:val="0"/>
        <w:spacing w:before="0" w:beforeAutospacing="0" w:after="0" w:afterAutospacing="0" w:line="315" w:lineRule="atLeast"/>
        <w:rPr>
          <w:rFonts w:ascii="宋体" w:hAnsi="宋体" w:eastAsia="宋体"/>
          <w:szCs w:val="24"/>
        </w:rPr>
      </w:pPr>
    </w:p>
    <w:p>
      <w:pPr>
        <w:pStyle w:val="56"/>
        <w:spacing w:line="360" w:lineRule="auto"/>
        <w:ind w:left="-420" w:firstLineChars="0"/>
        <w:rPr>
          <w:rFonts w:ascii="宋体" w:hAnsi="宋体" w:eastAsia="宋体" w:cs="Times New Roman"/>
          <w:sz w:val="24"/>
          <w:szCs w:val="24"/>
        </w:rPr>
      </w:pPr>
      <w:r>
        <w:rPr>
          <w:rFonts w:hint="eastAsia" w:ascii="宋体" w:hAnsi="宋体" w:eastAsia="宋体" w:cs="Times New Roman"/>
          <w:sz w:val="24"/>
          <w:szCs w:val="24"/>
        </w:rPr>
        <w:t>1、整机性能：</w:t>
      </w:r>
    </w:p>
    <w:p>
      <w:pPr>
        <w:pStyle w:val="56"/>
        <w:spacing w:line="360" w:lineRule="auto"/>
        <w:ind w:left="-420" w:firstLine="720" w:firstLineChars="300"/>
        <w:rPr>
          <w:rFonts w:ascii="宋体" w:hAnsi="宋体" w:eastAsia="宋体" w:cs="Times New Roman"/>
          <w:sz w:val="24"/>
          <w:szCs w:val="24"/>
        </w:rPr>
      </w:pPr>
      <w:r>
        <w:rPr>
          <w:rFonts w:hint="eastAsia" w:ascii="宋体" w:hAnsi="宋体" w:eastAsia="宋体" w:cs="Times New Roman"/>
          <w:sz w:val="24"/>
          <w:szCs w:val="24"/>
        </w:rPr>
        <w:t>1）测定方法：磁微粒化学发光免疫测定（</w:t>
      </w:r>
      <w:r>
        <w:rPr>
          <w:rFonts w:ascii="宋体" w:hAnsi="宋体" w:eastAsia="宋体" w:cs="Times New Roman"/>
          <w:sz w:val="24"/>
          <w:szCs w:val="24"/>
        </w:rPr>
        <w:t>CLIA）</w:t>
      </w:r>
    </w:p>
    <w:p>
      <w:pPr>
        <w:pStyle w:val="56"/>
        <w:spacing w:line="360" w:lineRule="auto"/>
        <w:ind w:left="-420" w:firstLine="720" w:firstLineChars="300"/>
        <w:rPr>
          <w:rFonts w:ascii="宋体" w:hAnsi="宋体" w:eastAsia="宋体" w:cs="Times New Roman"/>
          <w:sz w:val="24"/>
          <w:szCs w:val="24"/>
        </w:rPr>
      </w:pPr>
      <w:r>
        <w:rPr>
          <w:rFonts w:hint="eastAsia" w:ascii="宋体" w:hAnsi="宋体" w:eastAsia="宋体" w:cs="Times New Roman"/>
          <w:sz w:val="24"/>
          <w:szCs w:val="24"/>
        </w:rPr>
        <w:t>2）联机模式：支持</w:t>
      </w:r>
      <w:r>
        <w:rPr>
          <w:rFonts w:ascii="宋体" w:hAnsi="宋体" w:eastAsia="宋体" w:cs="Times New Roman"/>
          <w:sz w:val="24"/>
          <w:szCs w:val="24"/>
        </w:rPr>
        <w:t>1-4台模块联机，软件支持自动负载均衡，样本跟踪、联机仪器屏蔽功能</w:t>
      </w:r>
    </w:p>
    <w:p>
      <w:pPr>
        <w:pStyle w:val="56"/>
        <w:spacing w:line="360" w:lineRule="auto"/>
        <w:ind w:left="-420" w:firstLine="720" w:firstLineChars="300"/>
        <w:rPr>
          <w:rFonts w:hint="eastAsia" w:ascii="宋体" w:hAnsi="宋体" w:eastAsia="宋体" w:cs="Times New Roman"/>
          <w:sz w:val="24"/>
          <w:szCs w:val="24"/>
        </w:rPr>
      </w:pPr>
      <w:r>
        <w:rPr>
          <w:rFonts w:hint="eastAsia" w:ascii="宋体" w:hAnsi="宋体" w:eastAsia="宋体" w:cs="Times New Roman"/>
          <w:sz w:val="24"/>
          <w:szCs w:val="24"/>
        </w:rPr>
        <w:t>★3）检测速度：≥单模块</w:t>
      </w:r>
      <w:r>
        <w:rPr>
          <w:rFonts w:ascii="宋体" w:hAnsi="宋体" w:eastAsia="宋体" w:cs="Times New Roman"/>
          <w:sz w:val="24"/>
          <w:szCs w:val="24"/>
        </w:rPr>
        <w:t>600T/H</w:t>
      </w:r>
    </w:p>
    <w:p>
      <w:pPr>
        <w:pStyle w:val="56"/>
        <w:spacing w:line="360" w:lineRule="auto"/>
        <w:ind w:left="-420" w:firstLineChars="0"/>
        <w:rPr>
          <w:rFonts w:ascii="宋体" w:hAnsi="宋体" w:eastAsia="宋体" w:cs="Times New Roman"/>
          <w:sz w:val="24"/>
          <w:szCs w:val="24"/>
        </w:rPr>
      </w:pPr>
      <w:r>
        <w:rPr>
          <w:rFonts w:hint="eastAsia" w:ascii="宋体" w:hAnsi="宋体" w:eastAsia="宋体" w:cs="Times New Roman"/>
          <w:sz w:val="24"/>
          <w:szCs w:val="24"/>
        </w:rPr>
        <w:t>2、进样方式：三轨道式进样，有急诊标本轨道、常规标本轨道、标本返回轨道，支持自动复测、自动测试关联项、超限自动稀释复测</w:t>
      </w:r>
    </w:p>
    <w:p>
      <w:pPr>
        <w:pStyle w:val="56"/>
        <w:spacing w:line="360" w:lineRule="auto"/>
        <w:ind w:left="-420" w:firstLineChars="0"/>
        <w:rPr>
          <w:rFonts w:hint="eastAsia" w:ascii="宋体" w:hAnsi="宋体" w:eastAsia="宋体" w:cs="Times New Roman"/>
          <w:sz w:val="24"/>
          <w:szCs w:val="24"/>
        </w:rPr>
      </w:pPr>
      <w:r>
        <w:rPr>
          <w:rFonts w:hint="eastAsia" w:ascii="宋体" w:hAnsi="宋体" w:eastAsia="宋体" w:cs="Times New Roman"/>
          <w:sz w:val="24"/>
          <w:szCs w:val="24"/>
        </w:rPr>
        <w:t>3、急诊方式：急诊标本优先通道支持连续进样，每次可同时添加</w:t>
      </w:r>
      <w:r>
        <w:rPr>
          <w:rFonts w:ascii="宋体" w:hAnsi="宋体" w:eastAsia="宋体" w:cs="Times New Roman"/>
          <w:sz w:val="24"/>
          <w:szCs w:val="24"/>
        </w:rPr>
        <w:t>5个急诊标本；急诊标本优先于在检标本</w:t>
      </w:r>
    </w:p>
    <w:p>
      <w:pPr>
        <w:pStyle w:val="56"/>
        <w:spacing w:line="360" w:lineRule="auto"/>
        <w:ind w:left="-420" w:firstLineChars="0"/>
        <w:rPr>
          <w:rFonts w:ascii="宋体" w:hAnsi="宋体" w:eastAsia="宋体" w:cs="Times New Roman"/>
          <w:sz w:val="24"/>
          <w:szCs w:val="24"/>
        </w:rPr>
      </w:pPr>
      <w:r>
        <w:rPr>
          <w:rFonts w:hint="eastAsia" w:ascii="宋体" w:hAnsi="宋体" w:eastAsia="宋体" w:cs="Times New Roman"/>
          <w:sz w:val="24"/>
          <w:szCs w:val="24"/>
        </w:rPr>
        <w:t>4、样本容量：单个样本管理模块每批次可装载</w:t>
      </w:r>
      <w:r>
        <w:rPr>
          <w:rFonts w:ascii="宋体" w:hAnsi="宋体" w:eastAsia="宋体" w:cs="Times New Roman"/>
          <w:sz w:val="24"/>
          <w:szCs w:val="24"/>
        </w:rPr>
        <w:t>150个样本，可持续追加标本；支持双模块SDM联机</w:t>
      </w:r>
      <w:r>
        <w:rPr>
          <w:rFonts w:hint="eastAsia" w:ascii="宋体" w:hAnsi="宋体" w:eastAsia="宋体" w:cs="Times New Roman"/>
          <w:sz w:val="24"/>
          <w:szCs w:val="24"/>
        </w:rPr>
        <w:t xml:space="preserve"> </w:t>
      </w:r>
    </w:p>
    <w:p>
      <w:pPr>
        <w:pStyle w:val="56"/>
        <w:spacing w:line="360" w:lineRule="auto"/>
        <w:ind w:left="-420" w:firstLineChars="0"/>
        <w:rPr>
          <w:rFonts w:ascii="宋体" w:hAnsi="宋体" w:eastAsia="宋体" w:cs="Times New Roman"/>
          <w:sz w:val="24"/>
          <w:szCs w:val="24"/>
        </w:rPr>
      </w:pPr>
      <w:r>
        <w:rPr>
          <w:rFonts w:hint="eastAsia" w:ascii="宋体" w:hAnsi="宋体" w:eastAsia="宋体" w:cs="Times New Roman"/>
          <w:sz w:val="24"/>
          <w:szCs w:val="24"/>
        </w:rPr>
        <w:t>5、样本容器：样本管直径</w:t>
      </w:r>
      <w:r>
        <w:rPr>
          <w:rFonts w:ascii="宋体" w:hAnsi="宋体" w:eastAsia="宋体" w:cs="Times New Roman"/>
          <w:sz w:val="24"/>
          <w:szCs w:val="24"/>
        </w:rPr>
        <w:t>13/16mm的试管，2ml微量杯</w:t>
      </w:r>
    </w:p>
    <w:p>
      <w:pPr>
        <w:pStyle w:val="56"/>
        <w:spacing w:line="360" w:lineRule="auto"/>
        <w:ind w:left="-420" w:firstLineChars="0"/>
        <w:rPr>
          <w:rFonts w:ascii="宋体" w:hAnsi="宋体" w:eastAsia="宋体" w:cs="Times New Roman"/>
          <w:sz w:val="24"/>
          <w:szCs w:val="24"/>
        </w:rPr>
      </w:pPr>
      <w:r>
        <w:rPr>
          <w:rFonts w:hint="eastAsia" w:ascii="宋体" w:hAnsi="宋体" w:eastAsia="宋体" w:cs="Times New Roman"/>
          <w:sz w:val="24"/>
          <w:szCs w:val="24"/>
        </w:rPr>
        <w:t>6、样本载体：样本架（</w:t>
      </w:r>
      <w:r>
        <w:rPr>
          <w:rFonts w:ascii="宋体" w:hAnsi="宋体" w:eastAsia="宋体" w:cs="Times New Roman"/>
          <w:sz w:val="24"/>
          <w:szCs w:val="24"/>
        </w:rPr>
        <w:t>5个标本位/架）</w:t>
      </w:r>
    </w:p>
    <w:p>
      <w:pPr>
        <w:pStyle w:val="56"/>
        <w:spacing w:line="360" w:lineRule="auto"/>
        <w:ind w:left="-420" w:firstLineChars="0"/>
        <w:rPr>
          <w:rFonts w:ascii="宋体" w:hAnsi="宋体" w:eastAsia="宋体" w:cs="Times New Roman"/>
          <w:sz w:val="24"/>
          <w:szCs w:val="24"/>
        </w:rPr>
      </w:pPr>
      <w:r>
        <w:rPr>
          <w:rFonts w:hint="eastAsia" w:ascii="宋体" w:hAnsi="宋体" w:eastAsia="宋体" w:cs="Times New Roman"/>
          <w:sz w:val="24"/>
          <w:szCs w:val="24"/>
        </w:rPr>
        <w:t>7、样本针：</w:t>
      </w:r>
    </w:p>
    <w:p>
      <w:pPr>
        <w:pStyle w:val="56"/>
        <w:spacing w:line="360" w:lineRule="auto"/>
        <w:ind w:left="-420" w:firstLine="960" w:firstLineChars="400"/>
        <w:rPr>
          <w:rFonts w:ascii="宋体" w:hAnsi="宋体" w:eastAsia="宋体" w:cs="Times New Roman"/>
          <w:sz w:val="24"/>
          <w:szCs w:val="24"/>
        </w:rPr>
      </w:pPr>
      <w:r>
        <w:rPr>
          <w:rFonts w:hint="eastAsia" w:ascii="宋体" w:hAnsi="宋体" w:eastAsia="宋体" w:cs="Times New Roman"/>
          <w:sz w:val="24"/>
          <w:szCs w:val="24"/>
        </w:rPr>
        <w:t>1）加样针</w:t>
      </w:r>
      <w:r>
        <w:rPr>
          <w:rFonts w:ascii="宋体" w:hAnsi="宋体" w:eastAsia="宋体" w:cs="Times New Roman"/>
          <w:sz w:val="24"/>
          <w:szCs w:val="24"/>
        </w:rPr>
        <w:tab/>
      </w:r>
      <w:r>
        <w:rPr>
          <w:rFonts w:ascii="宋体" w:hAnsi="宋体" w:eastAsia="宋体" w:cs="Times New Roman"/>
          <w:sz w:val="24"/>
          <w:szCs w:val="24"/>
        </w:rPr>
        <w:t xml:space="preserve">       特氟龙涂层钢针</w:t>
      </w:r>
    </w:p>
    <w:p>
      <w:pPr>
        <w:pStyle w:val="56"/>
        <w:spacing w:line="360" w:lineRule="auto"/>
        <w:ind w:left="-420" w:firstLine="960" w:firstLineChars="4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）加样针清洗</w:t>
      </w:r>
      <w:r>
        <w:rPr>
          <w:rFonts w:ascii="宋体" w:hAnsi="宋体" w:eastAsia="宋体" w:cs="Times New Roman"/>
          <w:sz w:val="24"/>
          <w:szCs w:val="24"/>
        </w:rPr>
        <w:tab/>
      </w:r>
      <w:r>
        <w:rPr>
          <w:rFonts w:ascii="宋体" w:hAnsi="宋体" w:eastAsia="宋体" w:cs="Times New Roman"/>
          <w:sz w:val="24"/>
          <w:szCs w:val="24"/>
        </w:rPr>
        <w:t>环绕式水幕真空清洗</w:t>
      </w:r>
    </w:p>
    <w:p>
      <w:pPr>
        <w:pStyle w:val="56"/>
        <w:spacing w:line="360" w:lineRule="auto"/>
        <w:ind w:left="-420" w:firstLine="960" w:firstLineChars="4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）加样量范围</w:t>
      </w:r>
      <w:r>
        <w:rPr>
          <w:rFonts w:ascii="宋体" w:hAnsi="宋体" w:eastAsia="宋体" w:cs="Times New Roman"/>
          <w:sz w:val="24"/>
          <w:szCs w:val="24"/>
        </w:rPr>
        <w:tab/>
      </w:r>
      <w:r>
        <w:rPr>
          <w:rFonts w:ascii="宋体" w:hAnsi="宋体" w:eastAsia="宋体" w:cs="Times New Roman"/>
          <w:sz w:val="24"/>
          <w:szCs w:val="24"/>
        </w:rPr>
        <w:t>8-150ul</w:t>
      </w:r>
    </w:p>
    <w:p>
      <w:pPr>
        <w:pStyle w:val="56"/>
        <w:spacing w:line="360" w:lineRule="auto"/>
        <w:ind w:left="-420" w:firstLine="960" w:firstLineChars="400"/>
        <w:rPr>
          <w:rFonts w:ascii="宋体" w:hAnsi="宋体" w:eastAsia="宋体" w:cs="Times New Roman"/>
          <w:sz w:val="24"/>
          <w:szCs w:val="24"/>
        </w:rPr>
      </w:pPr>
      <w:r>
        <w:rPr>
          <w:rFonts w:hint="eastAsia" w:ascii="宋体" w:hAnsi="宋体" w:eastAsia="宋体" w:cs="Times New Roman"/>
          <w:sz w:val="24"/>
          <w:szCs w:val="24"/>
        </w:rPr>
        <w:t>4）样本针功能</w:t>
      </w:r>
      <w:r>
        <w:rPr>
          <w:rFonts w:ascii="宋体" w:hAnsi="宋体" w:eastAsia="宋体" w:cs="Times New Roman"/>
          <w:sz w:val="24"/>
          <w:szCs w:val="24"/>
        </w:rPr>
        <w:tab/>
      </w:r>
      <w:r>
        <w:rPr>
          <w:rFonts w:ascii="宋体" w:hAnsi="宋体" w:eastAsia="宋体" w:cs="Times New Roman"/>
          <w:sz w:val="24"/>
          <w:szCs w:val="24"/>
        </w:rPr>
        <w:t>具备液面检测、空吸检测、防撞检测、凝块检测功能</w:t>
      </w:r>
    </w:p>
    <w:p>
      <w:pPr>
        <w:pStyle w:val="56"/>
        <w:spacing w:line="360" w:lineRule="auto"/>
        <w:ind w:left="-420" w:firstLine="960" w:firstLineChars="40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）样本稀释液</w:t>
      </w:r>
      <w:r>
        <w:rPr>
          <w:rFonts w:ascii="宋体" w:hAnsi="宋体" w:eastAsia="宋体" w:cs="Times New Roman"/>
          <w:sz w:val="24"/>
          <w:szCs w:val="24"/>
        </w:rPr>
        <w:tab/>
      </w:r>
      <w:r>
        <w:rPr>
          <w:rFonts w:ascii="宋体" w:hAnsi="宋体" w:eastAsia="宋体" w:cs="Times New Roman"/>
          <w:sz w:val="24"/>
          <w:szCs w:val="24"/>
        </w:rPr>
        <w:t>两个独立样本稀释液存放位置，不占用试剂位</w:t>
      </w:r>
    </w:p>
    <w:p>
      <w:pPr>
        <w:pStyle w:val="56"/>
        <w:spacing w:line="360" w:lineRule="auto"/>
        <w:ind w:left="-420" w:firstLine="960" w:firstLineChars="400"/>
        <w:rPr>
          <w:rFonts w:hint="eastAsia"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）样本稀释功能</w:t>
      </w:r>
      <w:r>
        <w:rPr>
          <w:rFonts w:ascii="宋体" w:hAnsi="宋体" w:eastAsia="宋体" w:cs="Times New Roman"/>
          <w:sz w:val="24"/>
          <w:szCs w:val="24"/>
        </w:rPr>
        <w:tab/>
      </w:r>
      <w:r>
        <w:rPr>
          <w:rFonts w:ascii="宋体" w:hAnsi="宋体" w:eastAsia="宋体" w:cs="Times New Roman"/>
          <w:sz w:val="24"/>
          <w:szCs w:val="24"/>
        </w:rPr>
        <w:t>支持自定义倍数和固定倍数自动稀释</w:t>
      </w:r>
    </w:p>
    <w:p>
      <w:pPr>
        <w:pStyle w:val="56"/>
        <w:numPr>
          <w:ilvl w:val="0"/>
          <w:numId w:val="6"/>
        </w:numPr>
        <w:spacing w:line="360" w:lineRule="auto"/>
        <w:ind w:left="-420" w:firstLineChars="0"/>
        <w:rPr>
          <w:rFonts w:ascii="宋体" w:hAnsi="宋体" w:eastAsia="宋体" w:cs="Times New Roman"/>
          <w:sz w:val="24"/>
          <w:szCs w:val="24"/>
        </w:rPr>
      </w:pPr>
      <w:r>
        <w:rPr>
          <w:rFonts w:hint="eastAsia" w:ascii="宋体" w:hAnsi="宋体" w:eastAsia="宋体" w:cs="Times New Roman"/>
          <w:sz w:val="24"/>
          <w:szCs w:val="24"/>
        </w:rPr>
        <w:t>试剂单元：</w:t>
      </w:r>
    </w:p>
    <w:p>
      <w:pPr>
        <w:pStyle w:val="56"/>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1）试剂位</w:t>
      </w:r>
      <w:r>
        <w:rPr>
          <w:rFonts w:ascii="宋体" w:hAnsi="宋体" w:eastAsia="宋体" w:cs="Times New Roman"/>
          <w:sz w:val="24"/>
          <w:szCs w:val="24"/>
        </w:rPr>
        <w:tab/>
      </w:r>
      <w:r>
        <w:rPr>
          <w:rFonts w:ascii="宋体" w:hAnsi="宋体" w:eastAsia="宋体" w:cs="Times New Roman"/>
          <w:sz w:val="24"/>
          <w:szCs w:val="24"/>
        </w:rPr>
        <w:t xml:space="preserve"> 双盘设计，双盘独立运行，单台分析模块50个试剂位</w:t>
      </w:r>
    </w:p>
    <w:p>
      <w:pPr>
        <w:pStyle w:val="56"/>
        <w:spacing w:line="360" w:lineRule="auto"/>
        <w:ind w:firstLine="48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）试剂针</w:t>
      </w:r>
      <w:r>
        <w:rPr>
          <w:rFonts w:ascii="宋体" w:hAnsi="宋体" w:eastAsia="宋体" w:cs="Times New Roman"/>
          <w:sz w:val="24"/>
          <w:szCs w:val="24"/>
        </w:rPr>
        <w:tab/>
      </w:r>
      <w:r>
        <w:rPr>
          <w:rFonts w:ascii="宋体" w:hAnsi="宋体" w:eastAsia="宋体" w:cs="Times New Roman"/>
          <w:sz w:val="24"/>
          <w:szCs w:val="24"/>
        </w:rPr>
        <w:t xml:space="preserve"> 双试剂针独立运行，具备液面探测检测、防撞检测、空吸检测功能</w:t>
      </w:r>
    </w:p>
    <w:p>
      <w:pPr>
        <w:pStyle w:val="56"/>
        <w:spacing w:line="360" w:lineRule="auto"/>
        <w:ind w:firstLine="48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）试剂盘制冷</w:t>
      </w:r>
      <w:r>
        <w:rPr>
          <w:rFonts w:ascii="宋体" w:hAnsi="宋体" w:eastAsia="宋体" w:cs="Times New Roman"/>
          <w:sz w:val="24"/>
          <w:szCs w:val="24"/>
        </w:rPr>
        <w:tab/>
      </w:r>
      <w:r>
        <w:rPr>
          <w:rFonts w:ascii="宋体" w:hAnsi="宋体" w:eastAsia="宋体" w:cs="Times New Roman"/>
          <w:sz w:val="24"/>
          <w:szCs w:val="24"/>
        </w:rPr>
        <w:t xml:space="preserve"> 试剂盘冷藏2℃～8℃，分析模块休眠模式时试剂盘可独立制冷</w:t>
      </w:r>
    </w:p>
    <w:p>
      <w:pPr>
        <w:pStyle w:val="56"/>
        <w:spacing w:line="360" w:lineRule="auto"/>
        <w:ind w:firstLine="48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）试剂盒</w:t>
      </w:r>
      <w:r>
        <w:rPr>
          <w:rFonts w:ascii="宋体" w:hAnsi="宋体" w:eastAsia="宋体" w:cs="Times New Roman"/>
          <w:sz w:val="24"/>
          <w:szCs w:val="24"/>
        </w:rPr>
        <w:tab/>
      </w:r>
      <w:r>
        <w:rPr>
          <w:rFonts w:ascii="宋体" w:hAnsi="宋体" w:eastAsia="宋体" w:cs="Times New Roman"/>
          <w:sz w:val="24"/>
          <w:szCs w:val="24"/>
        </w:rPr>
        <w:t xml:space="preserve">  无需手工混匀即可上机，支持上机快速混匀、不间断混匀</w:t>
      </w:r>
    </w:p>
    <w:p>
      <w:pPr>
        <w:pStyle w:val="56"/>
        <w:spacing w:line="360" w:lineRule="auto"/>
        <w:ind w:firstLine="48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）试剂项目</w:t>
      </w:r>
      <w:r>
        <w:rPr>
          <w:rFonts w:ascii="宋体" w:hAnsi="宋体" w:eastAsia="宋体" w:cs="Times New Roman"/>
          <w:sz w:val="24"/>
          <w:szCs w:val="24"/>
        </w:rPr>
        <w:tab/>
      </w:r>
      <w:r>
        <w:rPr>
          <w:rFonts w:ascii="宋体" w:hAnsi="宋体" w:eastAsia="宋体" w:cs="Times New Roman"/>
          <w:sz w:val="24"/>
          <w:szCs w:val="24"/>
        </w:rPr>
        <w:t>单个模块可同时分析50个项目，项目遮蔽功能，支持多个位置放置同一种试剂</w:t>
      </w:r>
    </w:p>
    <w:p>
      <w:pPr>
        <w:pStyle w:val="56"/>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）试剂更换</w:t>
      </w:r>
      <w:r>
        <w:rPr>
          <w:rFonts w:ascii="宋体" w:hAnsi="宋体" w:eastAsia="宋体" w:cs="Times New Roman"/>
          <w:sz w:val="24"/>
          <w:szCs w:val="24"/>
        </w:rPr>
        <w:tab/>
      </w:r>
      <w:r>
        <w:rPr>
          <w:rFonts w:ascii="宋体" w:hAnsi="宋体" w:eastAsia="宋体" w:cs="Times New Roman"/>
          <w:sz w:val="24"/>
          <w:szCs w:val="24"/>
        </w:rPr>
        <w:t>支持不停机添加及更换试剂，通过RFID射频扫码，实时记录试剂使用情况</w:t>
      </w:r>
    </w:p>
    <w:p>
      <w:pPr>
        <w:pStyle w:val="56"/>
        <w:numPr>
          <w:ilvl w:val="0"/>
          <w:numId w:val="6"/>
        </w:numPr>
        <w:spacing w:line="360" w:lineRule="auto"/>
        <w:ind w:left="-420" w:firstLineChars="0"/>
        <w:rPr>
          <w:rFonts w:ascii="宋体" w:hAnsi="宋体" w:eastAsia="宋体" w:cs="Times New Roman"/>
          <w:sz w:val="24"/>
          <w:szCs w:val="24"/>
        </w:rPr>
      </w:pPr>
      <w:r>
        <w:rPr>
          <w:rFonts w:hint="eastAsia" w:ascii="宋体" w:hAnsi="宋体" w:eastAsia="宋体" w:cs="Times New Roman"/>
          <w:sz w:val="24"/>
          <w:szCs w:val="24"/>
        </w:rPr>
        <w:t>反应单元：</w:t>
      </w:r>
    </w:p>
    <w:p>
      <w:pPr>
        <w:pStyle w:val="56"/>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1）混匀方式</w:t>
      </w:r>
      <w:r>
        <w:rPr>
          <w:rFonts w:ascii="宋体" w:hAnsi="宋体" w:eastAsia="宋体" w:cs="Times New Roman"/>
          <w:sz w:val="24"/>
          <w:szCs w:val="24"/>
        </w:rPr>
        <w:tab/>
      </w:r>
      <w:r>
        <w:rPr>
          <w:rFonts w:ascii="宋体" w:hAnsi="宋体" w:eastAsia="宋体" w:cs="Times New Roman"/>
          <w:sz w:val="24"/>
          <w:szCs w:val="24"/>
        </w:rPr>
        <w:t>非接触式倾角震荡混匀</w:t>
      </w:r>
    </w:p>
    <w:p>
      <w:pPr>
        <w:pStyle w:val="56"/>
        <w:spacing w:line="360" w:lineRule="auto"/>
        <w:ind w:firstLine="48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）反应温度</w:t>
      </w:r>
      <w:r>
        <w:rPr>
          <w:rFonts w:ascii="宋体" w:hAnsi="宋体" w:eastAsia="宋体" w:cs="Times New Roman"/>
          <w:sz w:val="24"/>
          <w:szCs w:val="24"/>
        </w:rPr>
        <w:tab/>
      </w:r>
      <w:r>
        <w:rPr>
          <w:rFonts w:ascii="宋体" w:hAnsi="宋体" w:eastAsia="宋体" w:cs="Times New Roman"/>
          <w:sz w:val="24"/>
          <w:szCs w:val="24"/>
        </w:rPr>
        <w:t>37℃±0.5℃</w:t>
      </w:r>
    </w:p>
    <w:p>
      <w:pPr>
        <w:pStyle w:val="56"/>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3）温育位</w:t>
      </w:r>
      <w:r>
        <w:rPr>
          <w:rFonts w:ascii="宋体" w:hAnsi="宋体" w:eastAsia="宋体" w:cs="Times New Roman"/>
          <w:sz w:val="24"/>
          <w:szCs w:val="24"/>
        </w:rPr>
        <w:tab/>
      </w:r>
      <w:r>
        <w:rPr>
          <w:rFonts w:ascii="宋体" w:hAnsi="宋体" w:eastAsia="宋体" w:cs="Times New Roman"/>
          <w:sz w:val="24"/>
          <w:szCs w:val="24"/>
        </w:rPr>
        <w:t xml:space="preserve">   单个分析模块拥有340个温育位</w:t>
      </w:r>
    </w:p>
    <w:p>
      <w:pPr>
        <w:pStyle w:val="56"/>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）反应杯</w:t>
      </w:r>
      <w:r>
        <w:rPr>
          <w:rFonts w:ascii="宋体" w:hAnsi="宋体" w:eastAsia="宋体" w:cs="Times New Roman"/>
          <w:sz w:val="24"/>
          <w:szCs w:val="24"/>
        </w:rPr>
        <w:tab/>
      </w:r>
      <w:r>
        <w:rPr>
          <w:rFonts w:ascii="宋体" w:hAnsi="宋体" w:eastAsia="宋体" w:cs="Times New Roman"/>
          <w:sz w:val="24"/>
          <w:szCs w:val="24"/>
        </w:rPr>
        <w:t xml:space="preserve">   一次可添加3600个，可连续供给,随时添加</w:t>
      </w:r>
    </w:p>
    <w:p>
      <w:pPr>
        <w:pStyle w:val="56"/>
        <w:numPr>
          <w:ilvl w:val="0"/>
          <w:numId w:val="6"/>
        </w:numPr>
        <w:spacing w:line="360" w:lineRule="auto"/>
        <w:ind w:left="-420" w:firstLineChars="0"/>
        <w:rPr>
          <w:rFonts w:ascii="宋体" w:hAnsi="宋体" w:eastAsia="宋体" w:cs="Times New Roman"/>
          <w:sz w:val="24"/>
          <w:szCs w:val="24"/>
        </w:rPr>
      </w:pPr>
      <w:r>
        <w:rPr>
          <w:rFonts w:hint="eastAsia" w:ascii="宋体" w:hAnsi="宋体" w:eastAsia="宋体" w:cs="Times New Roman"/>
          <w:sz w:val="24"/>
          <w:szCs w:val="24"/>
        </w:rPr>
        <w:t>底物液：存放两套底物液，支持不停机更换和自动切换，支持底物预热功能</w:t>
      </w:r>
    </w:p>
    <w:p>
      <w:pPr>
        <w:pStyle w:val="56"/>
        <w:numPr>
          <w:ilvl w:val="0"/>
          <w:numId w:val="6"/>
        </w:numPr>
        <w:spacing w:line="360" w:lineRule="auto"/>
        <w:ind w:left="-420" w:firstLineChars="0"/>
        <w:rPr>
          <w:rFonts w:ascii="宋体" w:hAnsi="宋体" w:eastAsia="宋体" w:cs="Times New Roman"/>
          <w:sz w:val="24"/>
          <w:szCs w:val="24"/>
        </w:rPr>
      </w:pPr>
      <w:r>
        <w:rPr>
          <w:rFonts w:hint="eastAsia" w:ascii="宋体" w:hAnsi="宋体" w:eastAsia="宋体" w:cs="Times New Roman"/>
          <w:sz w:val="24"/>
          <w:szCs w:val="24"/>
        </w:rPr>
        <w:t>气溶胶处理：进出样区及轨道为全封闭设计，选配配件后可实现气溶胶负压过滤排放和废弃仓紫外消杀</w:t>
      </w:r>
    </w:p>
    <w:p>
      <w:pPr>
        <w:pStyle w:val="56"/>
        <w:numPr>
          <w:ilvl w:val="0"/>
          <w:numId w:val="6"/>
        </w:numPr>
        <w:spacing w:line="360" w:lineRule="auto"/>
        <w:ind w:left="-420" w:firstLineChars="0"/>
        <w:rPr>
          <w:rFonts w:ascii="宋体" w:hAnsi="宋体" w:eastAsia="宋体" w:cs="Times New Roman"/>
          <w:sz w:val="24"/>
          <w:szCs w:val="24"/>
        </w:rPr>
      </w:pPr>
      <w:r>
        <w:rPr>
          <w:rFonts w:hint="eastAsia" w:ascii="宋体" w:hAnsi="宋体" w:eastAsia="宋体" w:cs="Times New Roman"/>
          <w:sz w:val="24"/>
          <w:szCs w:val="24"/>
        </w:rPr>
        <w:t>★整机终身质保</w:t>
      </w:r>
    </w:p>
    <w:p>
      <w:pPr>
        <w:pStyle w:val="2"/>
        <w:rPr>
          <w:rFonts w:ascii="宋体" w:hAnsi="宋体" w:cs="宋体"/>
          <w:color w:val="000000"/>
          <w:sz w:val="28"/>
          <w:szCs w:val="28"/>
        </w:rPr>
      </w:pPr>
    </w:p>
    <w:p>
      <w:pPr>
        <w:spacing w:line="360" w:lineRule="auto"/>
        <w:ind w:left="-420" w:firstLine="420"/>
        <w:rPr>
          <w:rFonts w:ascii="宋体" w:hAnsi="宋体" w:eastAsia="宋体"/>
          <w:sz w:val="24"/>
          <w:szCs w:val="24"/>
        </w:rPr>
      </w:pPr>
    </w:p>
    <w:p>
      <w:pPr>
        <w:spacing w:line="360" w:lineRule="auto"/>
        <w:ind w:left="504" w:hanging="504" w:hangingChars="200"/>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包件四：</w:t>
      </w:r>
    </w:p>
    <w:p>
      <w:pPr>
        <w:pStyle w:val="56"/>
        <w:numPr>
          <w:ilvl w:val="0"/>
          <w:numId w:val="7"/>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宋体"/>
          <w:bCs/>
          <w:sz w:val="24"/>
          <w:szCs w:val="24"/>
        </w:rPr>
        <w:t>抗血栓压力泵/贰台</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r>
        <w:rPr>
          <w:rFonts w:hint="eastAsia" w:ascii="宋体" w:hAnsi="宋体" w:eastAsia="宋体" w:cs="宋体"/>
          <w:sz w:val="24"/>
          <w:szCs w:val="24"/>
        </w:rPr>
        <w:t>骨科医学临床中心</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2</w:t>
            </w:r>
          </w:p>
        </w:tc>
        <w:tc>
          <w:tcPr>
            <w:tcW w:w="3244" w:type="dxa"/>
            <w:vAlign w:val="bottom"/>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sz w:val="24"/>
                <w:szCs w:val="24"/>
              </w:rPr>
              <w:t>骨科医学临床中心</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firstLine="0" w:firstLineChars="0"/>
        <w:rPr>
          <w:rFonts w:ascii="宋体" w:hAnsi="宋体" w:eastAsia="宋体"/>
          <w:sz w:val="24"/>
          <w:szCs w:val="24"/>
        </w:rPr>
      </w:pP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技术指标要求：</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sz w:val="24"/>
          <w:szCs w:val="24"/>
          <w:lang w:val="en-US" w:eastAsia="zh-CN"/>
        </w:rPr>
        <w:t>操作方式：智能液晶屏，8寸液晶显示。</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cs="Times New Roman"/>
          <w:sz w:val="24"/>
          <w:szCs w:val="24"/>
        </w:rPr>
        <w:t>★</w:t>
      </w:r>
      <w:r>
        <w:rPr>
          <w:rFonts w:hint="eastAsia" w:ascii="宋体" w:hAnsi="宋体" w:eastAsia="宋体"/>
          <w:sz w:val="24"/>
          <w:szCs w:val="24"/>
          <w:lang w:val="en-US" w:eastAsia="zh-CN"/>
        </w:rPr>
        <w:t>2、可通过一个旋转编码器快速调节治疗时间、每个腔体的治疗压力，同时可一键启动或关闭治疗。</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cs="Times New Roman"/>
          <w:sz w:val="24"/>
          <w:szCs w:val="24"/>
        </w:rPr>
        <w:t>★</w:t>
      </w:r>
      <w:r>
        <w:rPr>
          <w:rFonts w:hint="eastAsia" w:ascii="宋体" w:hAnsi="宋体" w:eastAsia="宋体"/>
          <w:sz w:val="24"/>
          <w:szCs w:val="24"/>
          <w:lang w:val="en-US" w:eastAsia="zh-CN"/>
        </w:rPr>
        <w:t>3、核心配件：进口气泵、高精度压力传感器控压、实现腔体精准稳压。</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4、气囊腔数：单侧8腔气囊，双侧16腔气囊，标准配备双下肢气囊（每个下肢气囊均为8腔气囊）、腰部气囊（腰部气囊为8腔气囊）、上肢气囊（上肢气囊为8腔气囊），可选配足部专用气囊，可同时对两个8腔气囊进行充气治疗，可选择治疗一个肢体或两个肢体，气囊具备一类备案。</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5、压力范围：0kPa～36kPa（0mmHg～270mmHg），步进1kPa，实现精准调压。</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6、压强单位显示：支持kPa和mmHg两种压强单位的显示切换，适合不同医院及医生使用习惯。</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7、单腔调压：可针对每个腔体单独调节压力设定。</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8、零压跳过：在有创面或压力治疗禁忌的部位，可选择关闭该位置的气囊压力。</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9、治疗时间：治疗时间可以根据临床需要进行灵活设置，可选择按分钟和按小时设置，1min～20h可调，可设置连续运行。</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10、治疗模式：≥30种治疗模式，其中至少含10种固定治疗模式和20种自定义收藏模式。</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11、逆序加压：可设定从近心端向远心端贯序加压模式，预防由于动脉供血不足引起的肢体远端血液循环障碍。</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12、提示与警示：具备过压保护提示功能。</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13、自动泄压功能：达到阈值时、突然断电或中断治疗时，气囊可自动泄压。</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14、安全保护功能：配备紧急功能开关，遇到紧急情况可以进行紧急停止，紧急开关无需另外安装电池即可使用。</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15  静音治疗：设备使用噪声≤60dB(A)。</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16、血液回盈侦测功能：具备血液回盈侦测功能。</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17、梯度治疗：支持梯度治疗，对肢体形成梯度加压。</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18、自动报警：设备故障时，会有报警提示功能；</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19、患者信息存储：通过工作站和VTE防治信息化系统可具备患者预防、治疗信息存储的功能。</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20、无线拓展功能：具备无线拓展功能，可将多台设备共同连接，可连接到无栓病房空气波工作站，实现治疗数据储存管理、远程启停联网功能。</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21、智能控制：设备具备无线联网功能，通过工作站可进行治疗方案管理功能：可根据医院实际情况自定义治疗方案名称，同时实现设备端与电脑端的同步。</w:t>
      </w:r>
    </w:p>
    <w:p>
      <w:pPr>
        <w:pStyle w:val="56"/>
        <w:numPr>
          <w:ilvl w:val="0"/>
          <w:numId w:val="0"/>
        </w:numPr>
        <w:spacing w:line="360" w:lineRule="auto"/>
        <w:ind w:leftChars="0"/>
        <w:rPr>
          <w:rFonts w:hint="default" w:ascii="宋体" w:hAnsi="宋体" w:eastAsia="宋体"/>
          <w:sz w:val="24"/>
          <w:szCs w:val="24"/>
          <w:lang w:val="en-US" w:eastAsia="zh-CN"/>
        </w:rPr>
      </w:pPr>
      <w:r>
        <w:rPr>
          <w:rFonts w:hint="eastAsia" w:ascii="宋体" w:hAnsi="宋体" w:eastAsia="宋体"/>
          <w:sz w:val="24"/>
          <w:szCs w:val="24"/>
          <w:lang w:val="en-US" w:eastAsia="zh-CN"/>
        </w:rPr>
        <w:t>22、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原厂保修：</w:t>
      </w:r>
      <w:r>
        <w:rPr>
          <w:rFonts w:hint="eastAsia" w:ascii="宋体" w:hAnsi="宋体" w:eastAsia="宋体" w:cs="宋体"/>
          <w:sz w:val="24"/>
          <w:szCs w:val="24"/>
        </w:rPr>
        <w:t>≥</w:t>
      </w: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年，过保费率</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w:t>
      </w:r>
    </w:p>
    <w:p>
      <w:pPr>
        <w:pStyle w:val="56"/>
        <w:numPr>
          <w:ilvl w:val="0"/>
          <w:numId w:val="0"/>
        </w:numPr>
        <w:spacing w:line="360" w:lineRule="auto"/>
        <w:ind w:leftChars="0"/>
        <w:rPr>
          <w:rFonts w:hint="eastAsia" w:ascii="宋体" w:hAnsi="宋体" w:eastAsia="宋体"/>
          <w:sz w:val="24"/>
          <w:szCs w:val="24"/>
          <w:lang w:val="en-US" w:eastAsia="zh-CN"/>
        </w:rPr>
      </w:pPr>
    </w:p>
    <w:p>
      <w:pPr>
        <w:numPr>
          <w:ilvl w:val="0"/>
          <w:numId w:val="0"/>
        </w:numPr>
        <w:spacing w:line="240" w:lineRule="auto"/>
        <w:rPr>
          <w:rFonts w:hint="eastAsia" w:ascii="宋体" w:hAnsi="宋体" w:eastAsia="宋体" w:cs="宋体"/>
          <w:i w:val="0"/>
          <w:iCs w:val="0"/>
          <w:color w:val="000000"/>
          <w:kern w:val="0"/>
          <w:sz w:val="21"/>
          <w:szCs w:val="21"/>
          <w:u w:val="none"/>
          <w:lang w:val="en-US" w:eastAsia="zh-CN" w:bidi="ar"/>
        </w:rPr>
      </w:pPr>
    </w:p>
    <w:p>
      <w:pPr>
        <w:pStyle w:val="56"/>
        <w:spacing w:line="360" w:lineRule="auto"/>
        <w:ind w:firstLine="0" w:firstLineChars="0"/>
        <w:rPr>
          <w:rFonts w:hint="eastAsia" w:ascii="宋体" w:hAnsi="宋体" w:eastAsia="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numPr>
          <w:ilvl w:val="0"/>
          <w:numId w:val="0"/>
        </w:numPr>
        <w:spacing w:line="360" w:lineRule="auto"/>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一、</w:t>
      </w:r>
      <w:r>
        <w:rPr>
          <w:rFonts w:hint="eastAsia" w:ascii="宋体" w:hAnsi="宋体" w:eastAsia="宋体" w:cs="Times New Roman"/>
          <w:sz w:val="24"/>
          <w:szCs w:val="24"/>
        </w:rPr>
        <w:t>设备名称及数量：</w:t>
      </w:r>
      <w:r>
        <w:rPr>
          <w:rFonts w:hint="eastAsia" w:ascii="宋体" w:hAnsi="宋体" w:eastAsia="宋体" w:cs="宋体"/>
          <w:bCs/>
          <w:sz w:val="24"/>
          <w:szCs w:val="24"/>
        </w:rPr>
        <w:t>腰椎手术器械包/</w:t>
      </w:r>
      <w:r>
        <w:rPr>
          <w:rFonts w:hint="eastAsia" w:ascii="宋体" w:hAnsi="宋体" w:eastAsia="宋体" w:cs="宋体"/>
          <w:bCs/>
          <w:sz w:val="24"/>
          <w:szCs w:val="24"/>
          <w:lang w:val="en-US" w:eastAsia="zh-CN"/>
        </w:rPr>
        <w:t>壹套</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rPr>
        <w:t>交货时间：签订合同后30天内</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rPr>
        <w:t>货到验收合格后3个月内买方支付货款的100%</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rPr>
        <w:t>交货地点：采购人指定地点</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rPr>
        <w:t>使用科室：骨科医学临床中心</w:t>
      </w:r>
    </w:p>
    <w:p>
      <w:pPr>
        <w:pStyle w:val="56"/>
        <w:numPr>
          <w:ilvl w:val="0"/>
          <w:numId w:val="0"/>
        </w:numPr>
        <w:spacing w:line="360" w:lineRule="auto"/>
        <w:ind w:left="0" w:leftChars="0" w:firstLine="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六、</w:t>
      </w:r>
      <w:r>
        <w:rPr>
          <w:rFonts w:hint="eastAsia" w:ascii="宋体" w:hAnsi="宋体" w:eastAsia="宋体"/>
          <w:sz w:val="24"/>
          <w:szCs w:val="24"/>
        </w:rPr>
        <w:t>技术指标要求：</w:t>
      </w:r>
    </w:p>
    <w:tbl>
      <w:tblPr>
        <w:tblStyle w:val="33"/>
        <w:tblW w:w="8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142"/>
        <w:gridCol w:w="3146"/>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220mm*2mm*130°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220mm*3mm*130°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220mm*4.5mm*130°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髓核钳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220mm*3mm（直）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髓核钳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220mm*3mm（弯）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双关节咬骨钳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240mm*8mm（侧弯）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260mm*6mm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260mm*8mm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椎板拉钩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200*27*95mm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椎板拉钩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195*23*82mm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椎板拉钩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190*20*70mm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神经剥离子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280mm*7mm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手指剥离器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骨膜剥离器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骨膜剥离器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骨膜剥离器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棘突咬骨剪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神经根拉钩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单钩牵开器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200mm*60mm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锤骨器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锤骨器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多钩后颅牵开器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200mm*18mm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骨刮勺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神经根探子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220mm(弯头）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霍夫曼拉钩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霍夫曼拉钩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薄片拉钩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薄片拉钩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器械盒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pStyle w:val="56"/>
        <w:numPr>
          <w:ilvl w:val="0"/>
          <w:numId w:val="0"/>
        </w:numPr>
        <w:spacing w:line="360" w:lineRule="auto"/>
        <w:ind w:leftChars="0"/>
        <w:rPr>
          <w:rFonts w:ascii="宋体" w:hAnsi="宋体" w:eastAsia="宋体"/>
          <w:sz w:val="24"/>
          <w:szCs w:val="24"/>
        </w:rPr>
      </w:pPr>
    </w:p>
    <w:p>
      <w:pPr>
        <w:pStyle w:val="2"/>
        <w:rPr>
          <w:rFonts w:hint="default" w:eastAsia="宋体"/>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原厂保修：</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color w:val="000000" w:themeColor="text1"/>
          <w:kern w:val="0"/>
          <w:sz w:val="24"/>
          <w:szCs w:val="24"/>
          <w14:textFill>
            <w14:solidFill>
              <w14:schemeClr w14:val="tx1"/>
            </w14:solidFill>
          </w14:textFill>
        </w:rPr>
        <w:t>年，过保费率</w:t>
      </w:r>
      <w:r>
        <w:rPr>
          <w:rFonts w:hint="eastAsia" w:ascii="宋体" w:hAnsi="宋体" w:cs="宋体"/>
          <w:color w:val="000000" w:themeColor="text1"/>
          <w:kern w:val="0"/>
          <w:sz w:val="24"/>
          <w:szCs w:val="24"/>
          <w:lang w:val="en-US" w:eastAsia="zh-CN"/>
          <w14:textFill>
            <w14:solidFill>
              <w14:schemeClr w14:val="tx1"/>
            </w14:solidFill>
          </w14:textFill>
        </w:rPr>
        <w:t>≤5%</w:t>
      </w:r>
    </w:p>
    <w:p>
      <w:pPr>
        <w:spacing w:line="360" w:lineRule="auto"/>
        <w:rPr>
          <w:rFonts w:ascii="宋体" w:hAnsi="宋体" w:eastAsia="宋体" w:cs="宋体"/>
          <w:b/>
          <w:bCs/>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numPr>
          <w:ilvl w:val="0"/>
          <w:numId w:val="0"/>
        </w:numPr>
        <w:spacing w:line="360" w:lineRule="auto"/>
        <w:rPr>
          <w:rFonts w:hint="eastAsia" w:ascii="宋体" w:hAnsi="宋体" w:eastAsia="宋体" w:cs="宋体"/>
          <w:bCs/>
          <w:sz w:val="24"/>
          <w:szCs w:val="24"/>
        </w:rPr>
      </w:pPr>
      <w:r>
        <w:rPr>
          <w:rFonts w:hint="eastAsia" w:ascii="宋体" w:hAnsi="宋体" w:eastAsia="宋体" w:cs="Times New Roman"/>
          <w:sz w:val="24"/>
          <w:szCs w:val="24"/>
          <w:lang w:val="en-US" w:eastAsia="zh-CN"/>
        </w:rPr>
        <w:t>一、</w:t>
      </w:r>
      <w:r>
        <w:rPr>
          <w:rFonts w:hint="eastAsia" w:ascii="宋体" w:hAnsi="宋体" w:eastAsia="宋体" w:cs="Times New Roman"/>
          <w:sz w:val="24"/>
          <w:szCs w:val="24"/>
        </w:rPr>
        <w:t>设备名称及数量：</w:t>
      </w:r>
      <w:r>
        <w:rPr>
          <w:rFonts w:hint="eastAsia" w:ascii="宋体" w:hAnsi="宋体" w:eastAsia="宋体" w:cs="宋体"/>
          <w:bCs/>
          <w:sz w:val="24"/>
          <w:szCs w:val="24"/>
        </w:rPr>
        <w:t>双极电凝/</w:t>
      </w:r>
      <w:r>
        <w:rPr>
          <w:rFonts w:hint="eastAsia" w:ascii="宋体" w:hAnsi="宋体" w:eastAsia="宋体" w:cs="宋体"/>
          <w:bCs/>
          <w:sz w:val="24"/>
          <w:szCs w:val="24"/>
          <w:lang w:val="en-US" w:eastAsia="zh-CN"/>
        </w:rPr>
        <w:t>贰套</w:t>
      </w:r>
    </w:p>
    <w:p>
      <w:pPr>
        <w:numPr>
          <w:ilvl w:val="0"/>
          <w:numId w:val="0"/>
        </w:numPr>
        <w:spacing w:line="360" w:lineRule="auto"/>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交货时间：签订合同后30天内</w:t>
      </w:r>
    </w:p>
    <w:p>
      <w:pPr>
        <w:numPr>
          <w:ilvl w:val="0"/>
          <w:numId w:val="0"/>
        </w:numPr>
        <w:spacing w:line="360" w:lineRule="auto"/>
        <w:rPr>
          <w:rFonts w:ascii="宋体" w:hAnsi="宋体" w:eastAsia="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货到验收合格后3个月内买方支付货款的100%</w:t>
      </w:r>
    </w:p>
    <w:p>
      <w:pPr>
        <w:numPr>
          <w:ilvl w:val="0"/>
          <w:numId w:val="0"/>
        </w:numPr>
        <w:spacing w:line="360" w:lineRule="auto"/>
        <w:rPr>
          <w:rFonts w:ascii="宋体" w:hAnsi="宋体" w:eastAsia="宋体"/>
          <w:sz w:val="24"/>
          <w:szCs w:val="24"/>
        </w:rPr>
      </w:pPr>
      <w:r>
        <w:rPr>
          <w:rFonts w:hint="eastAsia" w:ascii="宋体" w:hAnsi="宋体" w:eastAsia="宋体"/>
          <w:sz w:val="24"/>
          <w:szCs w:val="24"/>
          <w:lang w:val="en-US" w:eastAsia="zh-CN"/>
        </w:rPr>
        <w:t>四、</w:t>
      </w:r>
      <w:r>
        <w:rPr>
          <w:rFonts w:hint="eastAsia" w:ascii="宋体" w:hAnsi="宋体" w:eastAsia="宋体"/>
          <w:sz w:val="24"/>
          <w:szCs w:val="24"/>
        </w:rPr>
        <w:t>交货地点：采购人指定地点</w:t>
      </w:r>
    </w:p>
    <w:p>
      <w:pPr>
        <w:numPr>
          <w:ilvl w:val="0"/>
          <w:numId w:val="0"/>
        </w:numPr>
        <w:spacing w:line="360" w:lineRule="auto"/>
        <w:rPr>
          <w:rFonts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sz w:val="24"/>
          <w:szCs w:val="24"/>
        </w:rPr>
        <w:t>使用科室：</w:t>
      </w:r>
      <w:r>
        <w:rPr>
          <w:rFonts w:hint="eastAsia" w:ascii="宋体" w:hAnsi="宋体" w:eastAsia="宋体" w:cs="宋体"/>
          <w:sz w:val="24"/>
          <w:szCs w:val="24"/>
        </w:rPr>
        <w:t>骨科手术室*2间</w:t>
      </w:r>
    </w:p>
    <w:p>
      <w:pPr>
        <w:pStyle w:val="56"/>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sz w:val="24"/>
          <w:szCs w:val="24"/>
          <w:lang w:val="en-US" w:eastAsia="zh-CN"/>
        </w:rPr>
        <w:t>镊子长度尺寸：≥20CM</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2)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sz w:val="24"/>
          <w:szCs w:val="24"/>
          <w:lang w:val="en-US" w:eastAsia="zh-CN"/>
        </w:rPr>
        <w:t>镊子尖端长度：≥8MM</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sz w:val="24"/>
          <w:szCs w:val="24"/>
          <w:lang w:val="en-US" w:eastAsia="zh-CN"/>
        </w:rPr>
        <w:t>镊子尖端宽度：≥0.6MM</w:t>
      </w:r>
    </w:p>
    <w:p>
      <w:pPr>
        <w:pStyle w:val="56"/>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4) 消毒方式：高温高压</w:t>
      </w:r>
    </w:p>
    <w:p>
      <w:pPr>
        <w:pStyle w:val="56"/>
        <w:numPr>
          <w:ilvl w:val="0"/>
          <w:numId w:val="0"/>
        </w:numPr>
        <w:spacing w:line="360" w:lineRule="auto"/>
        <w:ind w:leftChars="0"/>
        <w:rPr>
          <w:rFonts w:hint="default" w:ascii="宋体" w:hAnsi="宋体" w:eastAsia="宋体"/>
          <w:sz w:val="24"/>
          <w:szCs w:val="24"/>
          <w:lang w:val="en-US" w:eastAsia="zh-CN"/>
        </w:rPr>
      </w:pPr>
      <w:r>
        <w:rPr>
          <w:rFonts w:hint="eastAsia" w:ascii="宋体" w:hAnsi="宋体" w:eastAsia="宋体"/>
          <w:sz w:val="24"/>
          <w:szCs w:val="24"/>
          <w:lang w:val="en-US" w:eastAsia="zh-CN"/>
        </w:rPr>
        <w:t>5）电极：双极；带限位，镊体直型，尖端直形</w:t>
      </w:r>
    </w:p>
    <w:p>
      <w:pPr>
        <w:pStyle w:val="2"/>
        <w:rPr>
          <w:rFonts w:hint="default" w:eastAsia="宋体"/>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原厂保修：</w:t>
      </w:r>
      <w:r>
        <w:rPr>
          <w:rFonts w:hint="eastAsia" w:ascii="宋体" w:hAnsi="宋体" w:eastAsia="宋体" w:cs="宋体"/>
          <w:sz w:val="24"/>
          <w:szCs w:val="24"/>
        </w:rPr>
        <w:t>≥</w:t>
      </w:r>
      <w:r>
        <w:rPr>
          <w:rFonts w:hint="eastAsia" w:ascii="宋体" w:hAnsi="宋体" w:cs="宋体"/>
          <w:sz w:val="24"/>
          <w:szCs w:val="24"/>
          <w:lang w:val="en-US" w:eastAsia="zh-CN"/>
        </w:rPr>
        <w:t>18个月</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过保后按市场配件费，免人工费。</w:t>
      </w:r>
    </w:p>
    <w:p>
      <w:pPr>
        <w:pStyle w:val="56"/>
        <w:spacing w:line="360" w:lineRule="auto"/>
        <w:ind w:firstLine="0" w:firstLineChars="0"/>
        <w:rPr>
          <w:rFonts w:ascii="宋体" w:hAnsi="宋体" w:eastAsia="宋体"/>
          <w:sz w:val="24"/>
          <w:szCs w:val="24"/>
        </w:rPr>
      </w:pPr>
    </w:p>
    <w:p>
      <w:pPr>
        <w:keepNext/>
        <w:keepLines/>
        <w:autoSpaceDE w:val="0"/>
        <w:autoSpaceDN w:val="0"/>
        <w:spacing w:before="260" w:after="260" w:line="360" w:lineRule="auto"/>
        <w:jc w:val="left"/>
        <w:outlineLvl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00000001"/>
    <w:multiLevelType w:val="singleLevel"/>
    <w:tmpl w:val="00000001"/>
    <w:lvl w:ilvl="0" w:tentative="0">
      <w:start w:val="2"/>
      <w:numFmt w:val="upperLetter"/>
      <w:suff w:val="nothing"/>
      <w:lvlText w:val="%1、"/>
      <w:lvlJc w:val="left"/>
    </w:lvl>
  </w:abstractNum>
  <w:abstractNum w:abstractNumId="3">
    <w:nsid w:val="0F3525F4"/>
    <w:multiLevelType w:val="singleLevel"/>
    <w:tmpl w:val="0F3525F4"/>
    <w:lvl w:ilvl="0" w:tentative="0">
      <w:start w:val="8"/>
      <w:numFmt w:val="decimal"/>
      <w:suff w:val="space"/>
      <w:lvlText w:val="%1、"/>
      <w:lvlJc w:val="left"/>
    </w:lvl>
  </w:abstractNum>
  <w:abstractNum w:abstractNumId="4">
    <w:nsid w:val="285A3BB5"/>
    <w:multiLevelType w:val="multilevel"/>
    <w:tmpl w:val="285A3BB5"/>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6">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1"/>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cwMjNhOTVkOTU4MzIyNTAxZTBkMGM3MWI3MTU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9503E5"/>
    <w:rsid w:val="05D709B3"/>
    <w:rsid w:val="06710E08"/>
    <w:rsid w:val="07C20BED"/>
    <w:rsid w:val="088937C8"/>
    <w:rsid w:val="08FD6983"/>
    <w:rsid w:val="0A7753AE"/>
    <w:rsid w:val="0BF00DA4"/>
    <w:rsid w:val="0C9A1884"/>
    <w:rsid w:val="0EB045BA"/>
    <w:rsid w:val="0EF02652"/>
    <w:rsid w:val="124770E1"/>
    <w:rsid w:val="129544B2"/>
    <w:rsid w:val="171A5BFB"/>
    <w:rsid w:val="1738378D"/>
    <w:rsid w:val="19DC576F"/>
    <w:rsid w:val="1A5F06D7"/>
    <w:rsid w:val="1C70162B"/>
    <w:rsid w:val="1DBC650F"/>
    <w:rsid w:val="1E4F1A12"/>
    <w:rsid w:val="206F557C"/>
    <w:rsid w:val="22AA393E"/>
    <w:rsid w:val="25B97D43"/>
    <w:rsid w:val="271D349F"/>
    <w:rsid w:val="275E3B93"/>
    <w:rsid w:val="2B2963D3"/>
    <w:rsid w:val="2E287082"/>
    <w:rsid w:val="2F2C5770"/>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668169A"/>
    <w:rsid w:val="487A367E"/>
    <w:rsid w:val="49B25227"/>
    <w:rsid w:val="4B863339"/>
    <w:rsid w:val="4D25098E"/>
    <w:rsid w:val="4D77632F"/>
    <w:rsid w:val="4E7C3473"/>
    <w:rsid w:val="501778F7"/>
    <w:rsid w:val="511278FC"/>
    <w:rsid w:val="52C021AE"/>
    <w:rsid w:val="536F70C2"/>
    <w:rsid w:val="5371335C"/>
    <w:rsid w:val="5389510F"/>
    <w:rsid w:val="56C17F84"/>
    <w:rsid w:val="56E97E3E"/>
    <w:rsid w:val="57931FDC"/>
    <w:rsid w:val="584A2B82"/>
    <w:rsid w:val="5912342D"/>
    <w:rsid w:val="59A549DC"/>
    <w:rsid w:val="5B7B7104"/>
    <w:rsid w:val="5C3F2B37"/>
    <w:rsid w:val="5CF501E7"/>
    <w:rsid w:val="5E4E4400"/>
    <w:rsid w:val="5E5E67D4"/>
    <w:rsid w:val="5F9429F0"/>
    <w:rsid w:val="60BA47AE"/>
    <w:rsid w:val="63D92820"/>
    <w:rsid w:val="64917820"/>
    <w:rsid w:val="67F0315B"/>
    <w:rsid w:val="685F15E7"/>
    <w:rsid w:val="695A7333"/>
    <w:rsid w:val="6A0856B9"/>
    <w:rsid w:val="6B792AC7"/>
    <w:rsid w:val="6CE12E64"/>
    <w:rsid w:val="6CEA0C57"/>
    <w:rsid w:val="6D024D8C"/>
    <w:rsid w:val="6ECC7A0D"/>
    <w:rsid w:val="6F490848"/>
    <w:rsid w:val="70EA395C"/>
    <w:rsid w:val="734A52EE"/>
    <w:rsid w:val="7397006E"/>
    <w:rsid w:val="740D6797"/>
    <w:rsid w:val="75CC49D7"/>
    <w:rsid w:val="77111160"/>
    <w:rsid w:val="77C35AEB"/>
    <w:rsid w:val="79715BD1"/>
    <w:rsid w:val="7A5944E4"/>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3"/>
    <w:qFormat/>
    <w:uiPriority w:val="0"/>
    <w:rPr>
      <w:rFonts w:ascii="宋体" w:hAnsi="Times New Roman" w:eastAsia="宋体" w:cs="Times New Roman"/>
      <w:sz w:val="18"/>
      <w:szCs w:val="18"/>
    </w:rPr>
  </w:style>
  <w:style w:type="paragraph" w:styleId="14">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7"/>
    <w:qFormat/>
    <w:uiPriority w:val="0"/>
    <w:rPr>
      <w:rFonts w:ascii="Times New Roman" w:hAnsi="Times New Roman" w:eastAsia="宋体" w:cs="Times New Roman"/>
      <w:sz w:val="48"/>
      <w:szCs w:val="48"/>
    </w:rPr>
  </w:style>
  <w:style w:type="paragraph" w:styleId="16">
    <w:name w:val="Body Text"/>
    <w:basedOn w:val="1"/>
    <w:link w:val="104"/>
    <w:qFormat/>
    <w:uiPriority w:val="0"/>
    <w:pPr>
      <w:spacing w:after="120"/>
    </w:pPr>
    <w:rPr>
      <w:rFonts w:ascii="Times New Roman" w:hAnsi="Times New Roman" w:eastAsia="宋体" w:cs="Times New Roman"/>
      <w:szCs w:val="20"/>
    </w:rPr>
  </w:style>
  <w:style w:type="paragraph" w:styleId="17">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3"/>
    <w:qFormat/>
    <w:uiPriority w:val="0"/>
    <w:rPr>
      <w:rFonts w:ascii="宋体" w:hAnsi="Courier New" w:eastAsia="宋体" w:cs="Times New Roman"/>
      <w:szCs w:val="20"/>
    </w:rPr>
  </w:style>
  <w:style w:type="paragraph" w:styleId="20">
    <w:name w:val="Date"/>
    <w:basedOn w:val="1"/>
    <w:next w:val="1"/>
    <w:link w:val="54"/>
    <w:qFormat/>
    <w:uiPriority w:val="0"/>
    <w:rPr>
      <w:rFonts w:ascii="宋体" w:hAnsi="Times New Roman" w:eastAsia="宋体" w:cs="Times New Roman"/>
      <w:b/>
      <w:sz w:val="36"/>
      <w:szCs w:val="20"/>
    </w:rPr>
  </w:style>
  <w:style w:type="paragraph" w:styleId="21">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2"/>
    <w:semiHidden/>
    <w:qFormat/>
    <w:uiPriority w:val="0"/>
    <w:rPr>
      <w:rFonts w:ascii="Times New Roman" w:hAnsi="Times New Roman" w:eastAsia="宋体" w:cs="Times New Roman"/>
      <w:sz w:val="18"/>
      <w:szCs w:val="18"/>
    </w:rPr>
  </w:style>
  <w:style w:type="paragraph" w:styleId="23">
    <w:name w:val="footer"/>
    <w:basedOn w:val="1"/>
    <w:link w:val="42"/>
    <w:unhideWhenUsed/>
    <w:qFormat/>
    <w:uiPriority w:val="99"/>
    <w:pPr>
      <w:tabs>
        <w:tab w:val="center" w:pos="4153"/>
        <w:tab w:val="right" w:pos="8306"/>
      </w:tabs>
      <w:snapToGrid w:val="0"/>
      <w:jc w:val="left"/>
    </w:pPr>
    <w:rPr>
      <w:sz w:val="18"/>
      <w:szCs w:val="18"/>
    </w:rPr>
  </w:style>
  <w:style w:type="paragraph" w:styleId="2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7"/>
    <w:qFormat/>
    <w:uiPriority w:val="0"/>
    <w:pPr>
      <w:jc w:val="center"/>
    </w:pPr>
    <w:rPr>
      <w:rFonts w:ascii="楷体_GB2312" w:hAnsi="Times New Roman" w:eastAsia="楷体_GB2312" w:cs="Times New Roman"/>
      <w:b/>
      <w:sz w:val="72"/>
      <w:szCs w:val="20"/>
    </w:rPr>
  </w:style>
  <w:style w:type="paragraph" w:styleId="29">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8"/>
    <w:qFormat/>
    <w:uiPriority w:val="0"/>
    <w:pPr>
      <w:adjustRightInd/>
      <w:spacing w:line="240" w:lineRule="auto"/>
      <w:textAlignment w:val="auto"/>
    </w:pPr>
    <w:rPr>
      <w:b/>
      <w:bCs/>
      <w:kern w:val="2"/>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字符"/>
    <w:basedOn w:val="35"/>
    <w:link w:val="24"/>
    <w:qFormat/>
    <w:uiPriority w:val="99"/>
    <w:rPr>
      <w:sz w:val="18"/>
      <w:szCs w:val="18"/>
    </w:rPr>
  </w:style>
  <w:style w:type="character" w:customStyle="1" w:styleId="42">
    <w:name w:val="页脚 字符"/>
    <w:basedOn w:val="35"/>
    <w:link w:val="23"/>
    <w:qFormat/>
    <w:uiPriority w:val="99"/>
    <w:rPr>
      <w:sz w:val="18"/>
      <w:szCs w:val="18"/>
    </w:rPr>
  </w:style>
  <w:style w:type="character" w:customStyle="1" w:styleId="43">
    <w:name w:val="标题 1 字符"/>
    <w:basedOn w:val="35"/>
    <w:link w:val="3"/>
    <w:qFormat/>
    <w:uiPriority w:val="0"/>
    <w:rPr>
      <w:rFonts w:ascii="Times New Roman" w:hAnsi="Times New Roman" w:eastAsia="宋体" w:cs="Times New Roman"/>
      <w:b/>
      <w:kern w:val="44"/>
      <w:sz w:val="44"/>
      <w:szCs w:val="20"/>
    </w:rPr>
  </w:style>
  <w:style w:type="character" w:customStyle="1" w:styleId="44">
    <w:name w:val="标题 2 字符"/>
    <w:basedOn w:val="35"/>
    <w:link w:val="4"/>
    <w:qFormat/>
    <w:uiPriority w:val="0"/>
    <w:rPr>
      <w:rFonts w:ascii="Arial" w:hAnsi="Arial" w:eastAsia="黑体" w:cs="Times New Roman"/>
      <w:b/>
      <w:bCs/>
      <w:sz w:val="32"/>
      <w:szCs w:val="32"/>
    </w:rPr>
  </w:style>
  <w:style w:type="character" w:customStyle="1" w:styleId="45">
    <w:name w:val="标题 3 字符"/>
    <w:basedOn w:val="35"/>
    <w:link w:val="5"/>
    <w:qFormat/>
    <w:uiPriority w:val="0"/>
    <w:rPr>
      <w:rFonts w:ascii="Times New Roman" w:hAnsi="Times New Roman" w:eastAsia="宋体" w:cs="Times New Roman"/>
      <w:b/>
      <w:sz w:val="32"/>
      <w:szCs w:val="20"/>
    </w:rPr>
  </w:style>
  <w:style w:type="character" w:customStyle="1" w:styleId="46">
    <w:name w:val="标题 4 字符"/>
    <w:basedOn w:val="35"/>
    <w:link w:val="7"/>
    <w:qFormat/>
    <w:uiPriority w:val="0"/>
    <w:rPr>
      <w:rFonts w:ascii="Arial" w:hAnsi="Arial" w:eastAsia="黑体" w:cs="Times New Roman"/>
      <w:b/>
      <w:bCs/>
      <w:sz w:val="28"/>
      <w:szCs w:val="28"/>
    </w:rPr>
  </w:style>
  <w:style w:type="character" w:customStyle="1" w:styleId="47">
    <w:name w:val="标题 5 字符"/>
    <w:basedOn w:val="35"/>
    <w:link w:val="8"/>
    <w:qFormat/>
    <w:uiPriority w:val="0"/>
    <w:rPr>
      <w:rFonts w:ascii="Times New Roman" w:hAnsi="Times New Roman" w:eastAsia="宋体" w:cs="Times New Roman"/>
      <w:b/>
      <w:bCs/>
      <w:sz w:val="28"/>
      <w:szCs w:val="28"/>
    </w:rPr>
  </w:style>
  <w:style w:type="character" w:customStyle="1" w:styleId="48">
    <w:name w:val="标题 6 字符"/>
    <w:basedOn w:val="35"/>
    <w:link w:val="9"/>
    <w:qFormat/>
    <w:uiPriority w:val="0"/>
    <w:rPr>
      <w:rFonts w:ascii="Arial" w:hAnsi="Arial" w:eastAsia="黑体" w:cs="Times New Roman"/>
      <w:b/>
      <w:bCs/>
      <w:sz w:val="24"/>
      <w:szCs w:val="24"/>
    </w:rPr>
  </w:style>
  <w:style w:type="character" w:customStyle="1" w:styleId="49">
    <w:name w:val="标题 7 字符"/>
    <w:basedOn w:val="35"/>
    <w:link w:val="10"/>
    <w:qFormat/>
    <w:uiPriority w:val="0"/>
    <w:rPr>
      <w:rFonts w:ascii="Times New Roman" w:hAnsi="Times New Roman" w:eastAsia="宋体" w:cs="Times New Roman"/>
      <w:b/>
      <w:bCs/>
      <w:sz w:val="24"/>
      <w:szCs w:val="24"/>
    </w:rPr>
  </w:style>
  <w:style w:type="character" w:customStyle="1" w:styleId="50">
    <w:name w:val="标题 8 字符"/>
    <w:basedOn w:val="35"/>
    <w:link w:val="11"/>
    <w:qFormat/>
    <w:uiPriority w:val="0"/>
    <w:rPr>
      <w:rFonts w:ascii="Arial" w:hAnsi="Arial" w:eastAsia="黑体" w:cs="Times New Roman"/>
      <w:sz w:val="24"/>
      <w:szCs w:val="24"/>
    </w:rPr>
  </w:style>
  <w:style w:type="character" w:customStyle="1" w:styleId="51">
    <w:name w:val="标题 9 字符"/>
    <w:basedOn w:val="35"/>
    <w:link w:val="12"/>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5"/>
    <w:link w:val="19"/>
    <w:qFormat/>
    <w:uiPriority w:val="0"/>
    <w:rPr>
      <w:rFonts w:ascii="宋体" w:hAnsi="Courier New" w:eastAsia="宋体" w:cs="Times New Roman"/>
      <w:szCs w:val="20"/>
    </w:rPr>
  </w:style>
  <w:style w:type="character" w:customStyle="1" w:styleId="54">
    <w:name w:val="日期 字符"/>
    <w:basedOn w:val="35"/>
    <w:link w:val="20"/>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5"/>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6"/>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6"/>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5"/>
    <w:link w:val="16"/>
    <w:qFormat/>
    <w:uiPriority w:val="0"/>
    <w:rPr>
      <w:rFonts w:ascii="Times New Roman" w:hAnsi="Times New Roman" w:eastAsia="宋体" w:cs="Times New Roman"/>
      <w:szCs w:val="20"/>
    </w:rPr>
  </w:style>
  <w:style w:type="character" w:customStyle="1" w:styleId="105">
    <w:name w:val="正文文本缩进 字符"/>
    <w:basedOn w:val="35"/>
    <w:link w:val="17"/>
    <w:qFormat/>
    <w:uiPriority w:val="0"/>
    <w:rPr>
      <w:rFonts w:ascii="Times New Roman" w:hAnsi="Times New Roman" w:eastAsia="宋体" w:cs="Times New Roman"/>
      <w:szCs w:val="20"/>
    </w:rPr>
  </w:style>
  <w:style w:type="character" w:customStyle="1" w:styleId="106">
    <w:name w:val="副标题 字符"/>
    <w:basedOn w:val="35"/>
    <w:link w:val="25"/>
    <w:qFormat/>
    <w:uiPriority w:val="0"/>
    <w:rPr>
      <w:rFonts w:ascii="Arial" w:hAnsi="Arial" w:eastAsia="宋体" w:cs="Arial"/>
      <w:b/>
      <w:bCs/>
      <w:kern w:val="28"/>
      <w:sz w:val="32"/>
      <w:szCs w:val="32"/>
    </w:rPr>
  </w:style>
  <w:style w:type="character" w:customStyle="1" w:styleId="107">
    <w:name w:val="正文文本 2 字符"/>
    <w:basedOn w:val="35"/>
    <w:link w:val="28"/>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5"/>
    <w:link w:val="21"/>
    <w:qFormat/>
    <w:uiPriority w:val="0"/>
    <w:rPr>
      <w:rFonts w:ascii="华文仿宋" w:hAnsi="华文仿宋" w:eastAsia="华文仿宋" w:cs="Times New Roman"/>
      <w:sz w:val="32"/>
      <w:szCs w:val="20"/>
    </w:rPr>
  </w:style>
  <w:style w:type="character" w:customStyle="1" w:styleId="112">
    <w:name w:val="批注框文本 字符"/>
    <w:basedOn w:val="35"/>
    <w:link w:val="22"/>
    <w:semiHidden/>
    <w:qFormat/>
    <w:uiPriority w:val="0"/>
    <w:rPr>
      <w:rFonts w:ascii="Times New Roman" w:hAnsi="Times New Roman" w:eastAsia="宋体" w:cs="Times New Roman"/>
      <w:sz w:val="18"/>
      <w:szCs w:val="18"/>
    </w:rPr>
  </w:style>
  <w:style w:type="character" w:customStyle="1" w:styleId="113">
    <w:name w:val="正文文本缩进 3 字符"/>
    <w:basedOn w:val="35"/>
    <w:link w:val="27"/>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5"/>
    <w:link w:val="14"/>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5"/>
    <w:link w:val="31"/>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5"/>
    <w:link w:val="15"/>
    <w:qFormat/>
    <w:uiPriority w:val="0"/>
    <w:rPr>
      <w:rFonts w:ascii="Times New Roman" w:hAnsi="Times New Roman" w:eastAsia="宋体" w:cs="Times New Roman"/>
      <w:sz w:val="48"/>
      <w:szCs w:val="48"/>
    </w:rPr>
  </w:style>
  <w:style w:type="character" w:customStyle="1" w:styleId="178">
    <w:name w:val="批注主题 字符"/>
    <w:basedOn w:val="127"/>
    <w:link w:val="32"/>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5"/>
    <w:semiHidden/>
    <w:qFormat/>
    <w:uiPriority w:val="99"/>
    <w:rPr>
      <w:rFonts w:ascii="Microsoft YaHei UI" w:eastAsia="Microsoft YaHei UI"/>
      <w:sz w:val="18"/>
      <w:szCs w:val="18"/>
    </w:rPr>
  </w:style>
  <w:style w:type="character" w:customStyle="1" w:styleId="203">
    <w:name w:val="文档结构图 字符1"/>
    <w:link w:val="13"/>
    <w:qFormat/>
    <w:uiPriority w:val="0"/>
    <w:rPr>
      <w:rFonts w:ascii="宋体" w:hAnsi="Times New Roman" w:eastAsia="宋体" w:cs="Times New Roman"/>
      <w:sz w:val="18"/>
      <w:szCs w:val="18"/>
    </w:rPr>
  </w:style>
  <w:style w:type="character" w:customStyle="1" w:styleId="204">
    <w:name w:val="HTML 预设格式 字符"/>
    <w:basedOn w:val="35"/>
    <w:semiHidden/>
    <w:qFormat/>
    <w:uiPriority w:val="99"/>
    <w:rPr>
      <w:rFonts w:ascii="Courier New" w:hAnsi="Courier New" w:cs="Courier New"/>
      <w:sz w:val="20"/>
      <w:szCs w:val="20"/>
    </w:rPr>
  </w:style>
  <w:style w:type="character" w:customStyle="1" w:styleId="205">
    <w:name w:val="HTML 预设格式 字符1"/>
    <w:link w:val="29"/>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0">
    <w:name w:val="font01"/>
    <w:basedOn w:val="35"/>
    <w:uiPriority w:val="0"/>
    <w:rPr>
      <w:rFonts w:ascii="宋体" w:hAnsi="宋体" w:eastAsia="宋体" w:cs="宋体"/>
      <w:color w:val="000000"/>
      <w:sz w:val="46"/>
      <w:szCs w:val="46"/>
      <w:u w:val="none"/>
    </w:rPr>
  </w:style>
  <w:style w:type="character" w:customStyle="1" w:styleId="211">
    <w:name w:val="font71"/>
    <w:basedOn w:val="35"/>
    <w:uiPriority w:val="0"/>
    <w:rPr>
      <w:rFonts w:ascii="宋体" w:hAnsi="宋体" w:eastAsia="宋体" w:cs="宋体"/>
      <w:color w:val="003641"/>
      <w:sz w:val="46"/>
      <w:szCs w:val="46"/>
      <w:u w:val="none"/>
    </w:rPr>
  </w:style>
  <w:style w:type="character" w:customStyle="1" w:styleId="212">
    <w:name w:val="font81"/>
    <w:basedOn w:val="35"/>
    <w:uiPriority w:val="0"/>
    <w:rPr>
      <w:rFonts w:ascii="宋体" w:hAnsi="宋体" w:eastAsia="宋体" w:cs="宋体"/>
      <w:color w:val="002F34"/>
      <w:sz w:val="46"/>
      <w:szCs w:val="46"/>
      <w:u w:val="none"/>
    </w:rPr>
  </w:style>
  <w:style w:type="character" w:customStyle="1" w:styleId="213">
    <w:name w:val="font41"/>
    <w:basedOn w:val="35"/>
    <w:uiPriority w:val="0"/>
    <w:rPr>
      <w:rFonts w:ascii="宋体" w:hAnsi="宋体" w:eastAsia="宋体" w:cs="宋体"/>
      <w:color w:val="002F38"/>
      <w:sz w:val="46"/>
      <w:szCs w:val="46"/>
      <w:u w:val="none"/>
    </w:rPr>
  </w:style>
  <w:style w:type="character" w:customStyle="1" w:styleId="214">
    <w:name w:val="font101"/>
    <w:basedOn w:val="35"/>
    <w:uiPriority w:val="0"/>
    <w:rPr>
      <w:rFonts w:ascii="宋体" w:hAnsi="宋体" w:eastAsia="宋体" w:cs="宋体"/>
      <w:color w:val="003644"/>
      <w:sz w:val="46"/>
      <w:szCs w:val="46"/>
      <w:u w:val="none"/>
    </w:rPr>
  </w:style>
  <w:style w:type="character" w:customStyle="1" w:styleId="215">
    <w:name w:val="font112"/>
    <w:basedOn w:val="35"/>
    <w:uiPriority w:val="0"/>
    <w:rPr>
      <w:rFonts w:ascii="宋体" w:hAnsi="宋体" w:eastAsia="宋体" w:cs="宋体"/>
      <w:color w:val="003B44"/>
      <w:sz w:val="46"/>
      <w:szCs w:val="46"/>
      <w:u w:val="none"/>
    </w:rPr>
  </w:style>
  <w:style w:type="character" w:customStyle="1" w:styleId="216">
    <w:name w:val="font121"/>
    <w:basedOn w:val="35"/>
    <w:uiPriority w:val="0"/>
    <w:rPr>
      <w:rFonts w:ascii="宋体" w:hAnsi="宋体" w:eastAsia="宋体" w:cs="宋体"/>
      <w:color w:val="003136"/>
      <w:sz w:val="46"/>
      <w:szCs w:val="46"/>
      <w:u w:val="none"/>
    </w:rPr>
  </w:style>
  <w:style w:type="character" w:customStyle="1" w:styleId="217">
    <w:name w:val="font131"/>
    <w:basedOn w:val="35"/>
    <w:uiPriority w:val="0"/>
    <w:rPr>
      <w:rFonts w:ascii="宋体" w:hAnsi="宋体" w:eastAsia="宋体" w:cs="宋体"/>
      <w:color w:val="003137"/>
      <w:sz w:val="46"/>
      <w:szCs w:val="46"/>
      <w:u w:val="none"/>
    </w:rPr>
  </w:style>
  <w:style w:type="character" w:customStyle="1" w:styleId="218">
    <w:name w:val="font141"/>
    <w:basedOn w:val="35"/>
    <w:uiPriority w:val="0"/>
    <w:rPr>
      <w:rFonts w:ascii="宋体" w:hAnsi="宋体" w:eastAsia="宋体" w:cs="宋体"/>
      <w:color w:val="003E45"/>
      <w:sz w:val="46"/>
      <w:szCs w:val="46"/>
      <w:u w:val="none"/>
    </w:rPr>
  </w:style>
  <w:style w:type="character" w:customStyle="1" w:styleId="219">
    <w:name w:val="font151"/>
    <w:basedOn w:val="35"/>
    <w:uiPriority w:val="0"/>
    <w:rPr>
      <w:rFonts w:ascii="宋体" w:hAnsi="宋体" w:eastAsia="宋体" w:cs="宋体"/>
      <w:color w:val="003540"/>
      <w:sz w:val="46"/>
      <w:szCs w:val="46"/>
      <w:u w:val="none"/>
    </w:rPr>
  </w:style>
  <w:style w:type="character" w:customStyle="1" w:styleId="220">
    <w:name w:val="font61"/>
    <w:basedOn w:val="35"/>
    <w:uiPriority w:val="0"/>
    <w:rPr>
      <w:rFonts w:ascii="宋体" w:hAnsi="宋体" w:eastAsia="宋体" w:cs="宋体"/>
      <w:color w:val="003C43"/>
      <w:sz w:val="46"/>
      <w:szCs w:val="46"/>
      <w:u w:val="none"/>
    </w:rPr>
  </w:style>
  <w:style w:type="character" w:customStyle="1" w:styleId="221">
    <w:name w:val="font91"/>
    <w:basedOn w:val="35"/>
    <w:uiPriority w:val="0"/>
    <w:rPr>
      <w:rFonts w:ascii="宋体" w:hAnsi="宋体" w:eastAsia="宋体" w:cs="宋体"/>
      <w:color w:val="00353B"/>
      <w:sz w:val="46"/>
      <w:szCs w:val="46"/>
      <w:u w:val="none"/>
    </w:rPr>
  </w:style>
  <w:style w:type="character" w:customStyle="1" w:styleId="222">
    <w:name w:val="font161"/>
    <w:basedOn w:val="35"/>
    <w:uiPriority w:val="0"/>
    <w:rPr>
      <w:rFonts w:ascii="宋体" w:hAnsi="宋体" w:eastAsia="宋体" w:cs="宋体"/>
      <w:color w:val="00393F"/>
      <w:sz w:val="46"/>
      <w:szCs w:val="46"/>
      <w:u w:val="none"/>
    </w:rPr>
  </w:style>
  <w:style w:type="character" w:customStyle="1" w:styleId="223">
    <w:name w:val="font171"/>
    <w:basedOn w:val="35"/>
    <w:uiPriority w:val="0"/>
    <w:rPr>
      <w:rFonts w:ascii="宋体" w:hAnsi="宋体" w:eastAsia="宋体" w:cs="宋体"/>
      <w:color w:val="003A41"/>
      <w:sz w:val="46"/>
      <w:szCs w:val="46"/>
      <w:u w:val="none"/>
    </w:rPr>
  </w:style>
  <w:style w:type="character" w:customStyle="1" w:styleId="224">
    <w:name w:val="font181"/>
    <w:basedOn w:val="35"/>
    <w:uiPriority w:val="0"/>
    <w:rPr>
      <w:rFonts w:ascii="宋体" w:hAnsi="宋体" w:eastAsia="宋体" w:cs="宋体"/>
      <w:color w:val="003238"/>
      <w:sz w:val="46"/>
      <w:szCs w:val="46"/>
      <w:u w:val="none"/>
    </w:rPr>
  </w:style>
  <w:style w:type="character" w:customStyle="1" w:styleId="225">
    <w:name w:val="font191"/>
    <w:basedOn w:val="35"/>
    <w:uiPriority w:val="0"/>
    <w:rPr>
      <w:rFonts w:ascii="宋体" w:hAnsi="宋体" w:eastAsia="宋体" w:cs="宋体"/>
      <w:color w:val="002F2F"/>
      <w:sz w:val="46"/>
      <w:szCs w:val="46"/>
      <w:u w:val="none"/>
    </w:rPr>
  </w:style>
  <w:style w:type="character" w:customStyle="1" w:styleId="226">
    <w:name w:val="font201"/>
    <w:basedOn w:val="35"/>
    <w:uiPriority w:val="0"/>
    <w:rPr>
      <w:rFonts w:ascii="宋体" w:hAnsi="宋体" w:eastAsia="宋体" w:cs="宋体"/>
      <w:color w:val="00363C"/>
      <w:sz w:val="46"/>
      <w:szCs w:val="4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10027</Words>
  <Characters>11017</Characters>
  <Lines>76</Lines>
  <Paragraphs>21</Paragraphs>
  <TotalTime>52</TotalTime>
  <ScaleCrop>false</ScaleCrop>
  <LinksUpToDate>false</LinksUpToDate>
  <CharactersWithSpaces>11187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2023-07-02T23:59:30Z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