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脑电仿生电刺激仪等项目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lang w:val="en-US" w:eastAsia="zh-CN"/>
        </w:rPr>
        <w:t>05</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30</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hint="eastAsia" w:ascii="宋体" w:hAnsi="宋体" w:eastAsia="宋体" w:cs="Times New Roman"/>
          <w:b/>
          <w:color w:val="0000FF"/>
          <w:sz w:val="24"/>
          <w:szCs w:val="36"/>
          <w:u w:val="single"/>
          <w:lang w:val="en-US" w:eastAsia="zh-CN"/>
        </w:rPr>
        <w:t>请</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9</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0</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544" w:firstLineChars="227"/>
        <w:rPr>
          <w:rFonts w:ascii="宋体" w:hAnsi="宋体" w:eastAsia="宋体" w:cs="Times New Roman"/>
          <w:sz w:val="24"/>
          <w:szCs w:val="24"/>
        </w:rPr>
      </w:pPr>
      <w:r>
        <w:rPr>
          <w:rFonts w:hint="eastAsia" w:ascii="宋体" w:hAnsi="宋体" w:eastAsia="宋体" w:cs="Times New Roman"/>
          <w:sz w:val="24"/>
          <w:szCs w:val="24"/>
        </w:rPr>
        <w:t>包件一：脑电仿生电刺激仪</w:t>
      </w:r>
    </w:p>
    <w:p>
      <w:pPr>
        <w:autoSpaceDE w:val="0"/>
        <w:autoSpaceDN w:val="0"/>
        <w:spacing w:line="360" w:lineRule="auto"/>
        <w:ind w:left="360" w:firstLine="544" w:firstLineChars="227"/>
        <w:rPr>
          <w:rFonts w:ascii="宋体" w:hAnsi="宋体" w:eastAsia="宋体" w:cs="Times New Roman"/>
          <w:sz w:val="24"/>
          <w:szCs w:val="24"/>
        </w:rPr>
      </w:pPr>
      <w:r>
        <w:rPr>
          <w:rFonts w:hint="eastAsia" w:ascii="宋体" w:hAnsi="宋体" w:eastAsia="宋体" w:cs="Times New Roman"/>
          <w:sz w:val="24"/>
          <w:szCs w:val="24"/>
        </w:rPr>
        <w:t>包件二：吞咽神经肌肉低频电刺激仪</w:t>
      </w:r>
    </w:p>
    <w:p>
      <w:pPr>
        <w:autoSpaceDE w:val="0"/>
        <w:autoSpaceDN w:val="0"/>
        <w:spacing w:line="360" w:lineRule="auto"/>
        <w:ind w:left="360" w:firstLine="544" w:firstLineChars="227"/>
        <w:rPr>
          <w:rFonts w:ascii="宋体" w:hAnsi="宋体" w:eastAsia="宋体" w:cs="Times New Roman"/>
          <w:sz w:val="24"/>
          <w:szCs w:val="24"/>
        </w:rPr>
      </w:pPr>
      <w:r>
        <w:rPr>
          <w:rFonts w:hint="eastAsia" w:ascii="宋体" w:hAnsi="宋体" w:eastAsia="宋体" w:cs="Times New Roman"/>
          <w:sz w:val="24"/>
          <w:szCs w:val="24"/>
        </w:rPr>
        <w:t>包件三：肌电生物反馈仪</w:t>
      </w:r>
    </w:p>
    <w:p>
      <w:pPr>
        <w:autoSpaceDE w:val="0"/>
        <w:autoSpaceDN w:val="0"/>
        <w:spacing w:line="360" w:lineRule="auto"/>
        <w:ind w:left="360" w:firstLine="544" w:firstLineChars="227"/>
        <w:rPr>
          <w:rFonts w:hint="eastAsia" w:ascii="宋体" w:hAnsi="宋体" w:eastAsia="宋体" w:cs="Times New Roman"/>
          <w:sz w:val="24"/>
          <w:szCs w:val="24"/>
        </w:rPr>
      </w:pPr>
      <w:r>
        <w:rPr>
          <w:rFonts w:hint="eastAsia" w:ascii="宋体" w:hAnsi="宋体" w:eastAsia="宋体" w:cs="Times New Roman"/>
          <w:sz w:val="24"/>
          <w:szCs w:val="24"/>
        </w:rPr>
        <w:t>包件四：上下肢主被动训练器（床边）</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5</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30</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01</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7"/>
          <w:rFonts w:ascii="Times New Roman" w:hAnsi="Times New Roman" w:eastAsia="宋体"/>
          <w:sz w:val="24"/>
          <w:szCs w:val="24"/>
        </w:rPr>
        <w:t>https</w:t>
      </w:r>
      <w:r>
        <w:rPr>
          <w:rStyle w:val="37"/>
          <w:rFonts w:ascii="宋体" w:hAnsi="宋体" w:eastAsia="宋体"/>
          <w:sz w:val="24"/>
          <w:szCs w:val="24"/>
        </w:rPr>
        <w:t>://</w:t>
      </w:r>
      <w:r>
        <w:rPr>
          <w:rStyle w:val="37"/>
          <w:rFonts w:ascii="Times New Roman" w:hAnsi="Times New Roman" w:eastAsia="宋体"/>
          <w:sz w:val="24"/>
          <w:szCs w:val="24"/>
        </w:rPr>
        <w:t>www</w:t>
      </w:r>
      <w:r>
        <w:rPr>
          <w:rStyle w:val="37"/>
          <w:rFonts w:ascii="宋体" w:hAnsi="宋体" w:eastAsia="宋体"/>
          <w:sz w:val="24"/>
          <w:szCs w:val="24"/>
        </w:rPr>
        <w:t>.</w:t>
      </w:r>
      <w:r>
        <w:rPr>
          <w:rStyle w:val="37"/>
          <w:rFonts w:ascii="Times New Roman" w:hAnsi="Times New Roman" w:eastAsia="宋体"/>
          <w:sz w:val="24"/>
          <w:szCs w:val="24"/>
        </w:rPr>
        <w:t>szy</w:t>
      </w:r>
      <w:r>
        <w:rPr>
          <w:rStyle w:val="37"/>
          <w:rFonts w:ascii="宋体" w:hAnsi="宋体" w:eastAsia="宋体"/>
          <w:sz w:val="24"/>
          <w:szCs w:val="24"/>
        </w:rPr>
        <w:t>.</w:t>
      </w:r>
      <w:r>
        <w:rPr>
          <w:rStyle w:val="37"/>
          <w:rFonts w:ascii="Times New Roman" w:hAnsi="Times New Roman" w:eastAsia="宋体"/>
          <w:sz w:val="24"/>
          <w:szCs w:val="24"/>
        </w:rPr>
        <w:t>sh</w:t>
      </w:r>
      <w:r>
        <w:rPr>
          <w:rStyle w:val="37"/>
          <w:rFonts w:ascii="宋体" w:hAnsi="宋体" w:eastAsia="宋体"/>
          <w:sz w:val="24"/>
          <w:szCs w:val="24"/>
        </w:rPr>
        <w:t>.</w:t>
      </w:r>
      <w:r>
        <w:rPr>
          <w:rStyle w:val="37"/>
          <w:rFonts w:ascii="Times New Roman" w:hAnsi="Times New Roman" w:eastAsia="宋体"/>
          <w:sz w:val="24"/>
          <w:szCs w:val="24"/>
        </w:rPr>
        <w:t>cn</w:t>
      </w:r>
      <w:r>
        <w:rPr>
          <w:rStyle w:val="37"/>
          <w:rFonts w:ascii="宋体" w:hAnsi="宋体" w:eastAsia="宋体"/>
          <w:sz w:val="24"/>
          <w:szCs w:val="24"/>
        </w:rPr>
        <w:t>/</w:t>
      </w:r>
      <w:r>
        <w:rPr>
          <w:rStyle w:val="37"/>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yellow"/>
          <w14:textFill>
            <w14:solidFill>
              <w14:schemeClr w14:val="tx1"/>
            </w14:solidFill>
          </w14:textFill>
        </w:rPr>
        <w:t>2023年0</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6</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月</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02</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日</w:t>
      </w:r>
      <w:r>
        <w:rPr>
          <w:rFonts w:hint="eastAsia" w:ascii="Times New Roman" w:hAnsi="Times New Roman" w:eastAsia="宋体" w:cs="宋体"/>
          <w:color w:val="000000" w:themeColor="text1"/>
          <w:kern w:val="0"/>
          <w:sz w:val="24"/>
          <w:szCs w:val="24"/>
          <w14:textFill>
            <w14:solidFill>
              <w14:schemeClr w14:val="tx1"/>
            </w14:solidFill>
          </w14:textFill>
        </w:rPr>
        <w:t>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05</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w:t>
      </w:r>
      <w:r>
        <w:rPr>
          <w:rFonts w:hint="eastAsia" w:ascii="Times New Roman" w:hAnsi="Times New Roman" w:eastAsia="宋体" w:cs="Times New Roman"/>
          <w:sz w:val="24"/>
          <w:szCs w:val="24"/>
          <w:highlight w:val="yellow"/>
          <w:lang w:val="en-US" w:eastAsia="zh-CN"/>
        </w:rPr>
        <w:t>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yellow"/>
              </w:rPr>
            </w:pPr>
            <w:r>
              <w:rPr>
                <w:rFonts w:hint="eastAsia" w:ascii="宋体" w:hAnsi="宋体" w:eastAsia="宋体" w:cs="Times New Roman"/>
                <w:sz w:val="24"/>
                <w:szCs w:val="20"/>
                <w:highlight w:val="yellow"/>
              </w:rPr>
              <w:t>项目名称：</w:t>
            </w:r>
            <w:r>
              <w:rPr>
                <w:rFonts w:hint="eastAsia" w:ascii="宋体" w:hAnsi="宋体" w:eastAsia="宋体" w:cs="宋体"/>
                <w:kern w:val="0"/>
                <w:sz w:val="24"/>
                <w:szCs w:val="24"/>
                <w:highlight w:val="yellow"/>
              </w:rPr>
              <w:t>脑电仿生电刺激仪等设备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合同名称：</w:t>
            </w:r>
            <w:r>
              <w:rPr>
                <w:rFonts w:hint="eastAsia" w:ascii="宋体" w:hAnsi="宋体" w:eastAsia="宋体" w:cs="宋体"/>
                <w:kern w:val="0"/>
                <w:sz w:val="24"/>
                <w:szCs w:val="24"/>
                <w:highlight w:val="yellow"/>
              </w:rPr>
              <w:t>脑电仿生电刺激仪等设备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资金性质：</w:t>
            </w:r>
            <w:r>
              <w:rPr>
                <w:rFonts w:hint="eastAsia" w:ascii="宋体" w:hAnsi="宋体" w:eastAsia="宋体" w:cs="Times New Roman"/>
                <w:sz w:val="24"/>
                <w:szCs w:val="20"/>
                <w:highlight w:val="yellow"/>
                <w:lang w:val="en-US" w:eastAsia="zh-CN"/>
              </w:rPr>
              <w:t>财政</w:t>
            </w:r>
            <w:r>
              <w:rPr>
                <w:rFonts w:hint="eastAsia" w:ascii="宋体" w:hAnsi="宋体" w:eastAsia="宋体" w:cs="Times New Roman"/>
                <w:sz w:val="24"/>
                <w:szCs w:val="20"/>
                <w:highlight w:val="yellow"/>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2023年0</w:t>
            </w:r>
            <w:r>
              <w:rPr>
                <w:rFonts w:hint="eastAsia" w:ascii="宋体" w:hAnsi="宋体" w:eastAsia="宋体" w:cs="Times New Roman"/>
                <w:sz w:val="24"/>
                <w:szCs w:val="20"/>
                <w:highlight w:val="yellow"/>
                <w:lang w:val="en-US" w:eastAsia="zh-CN"/>
              </w:rPr>
              <w:t>6</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08</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rPr>
              <w:t>1</w:t>
            </w:r>
            <w:r>
              <w:rPr>
                <w:rFonts w:hint="eastAsia" w:ascii="宋体" w:hAnsi="宋体" w:eastAsia="宋体" w:cs="Times New Roman"/>
                <w:sz w:val="24"/>
                <w:szCs w:val="20"/>
                <w:highlight w:val="yellow"/>
                <w:lang w:val="en-US" w:eastAsia="zh-CN"/>
              </w:rPr>
              <w:t>0</w:t>
            </w:r>
            <w:r>
              <w:rPr>
                <w:rFonts w:hint="eastAsia" w:ascii="宋体" w:hAnsi="宋体" w:eastAsia="宋体" w:cs="Times New Roman"/>
                <w:sz w:val="24"/>
                <w:szCs w:val="20"/>
                <w:highlight w:val="yellow"/>
              </w:rPr>
              <w:t>：00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bookmarkStart w:id="18" w:name="_GoBack"/>
            <w:bookmarkEnd w:id="18"/>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yellow"/>
        </w:rPr>
      </w:pPr>
      <w:bookmarkStart w:id="13" w:name="_Toc9066361"/>
      <w:bookmarkStart w:id="14" w:name="_Toc11326095"/>
      <w:r>
        <w:rPr>
          <w:rFonts w:hint="eastAsia" w:ascii="宋体" w:hAnsi="宋体" w:eastAsia="宋体" w:cs="Times New Roman"/>
          <w:b/>
          <w:sz w:val="36"/>
          <w:szCs w:val="20"/>
          <w:highlight w:val="yellow"/>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4"/>
        <w:numPr>
          <w:ilvl w:val="0"/>
          <w:numId w:val="3"/>
        </w:numPr>
        <w:spacing w:line="360" w:lineRule="auto"/>
        <w:ind w:firstLineChars="0"/>
        <w:rPr>
          <w:rFonts w:ascii="宋体" w:hAnsi="宋体" w:eastAsia="宋体"/>
          <w:sz w:val="24"/>
          <w:szCs w:val="24"/>
        </w:rPr>
      </w:pPr>
      <w:bookmarkStart w:id="15" w:name="_Toc11326096"/>
      <w:r>
        <w:rPr>
          <w:rFonts w:hint="eastAsia" w:ascii="宋体" w:hAnsi="宋体" w:eastAsia="宋体" w:cs="Times New Roman"/>
          <w:sz w:val="24"/>
          <w:szCs w:val="24"/>
        </w:rPr>
        <w:t>设备名称及数量：脑电仿生电刺激仪/贰台</w:t>
      </w:r>
    </w:p>
    <w:p>
      <w:pPr>
        <w:pStyle w:val="54"/>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3"/>
        </w:numPr>
        <w:spacing w:line="360" w:lineRule="auto"/>
        <w:ind w:left="480" w:leftChars="0" w:hanging="480" w:firstLineChars="0"/>
        <w:rPr>
          <w:rFonts w:ascii="宋体" w:hAnsi="宋体" w:eastAsia="宋体"/>
          <w:sz w:val="24"/>
          <w:szCs w:val="24"/>
        </w:rPr>
      </w:pPr>
      <w:r>
        <w:rPr>
          <w:rFonts w:hint="eastAsia" w:ascii="宋体" w:hAnsi="宋体" w:eastAsia="宋体"/>
          <w:sz w:val="24"/>
          <w:szCs w:val="24"/>
        </w:rPr>
        <w:t>交货地点：采购人指定地点</w:t>
      </w:r>
    </w:p>
    <w:p>
      <w:pPr>
        <w:numPr>
          <w:ilvl w:val="0"/>
          <w:numId w:val="3"/>
        </w:numPr>
        <w:autoSpaceDE w:val="0"/>
        <w:autoSpaceDN w:val="0"/>
        <w:adjustRightInd w:val="0"/>
        <w:spacing w:line="360" w:lineRule="auto"/>
        <w:ind w:left="480" w:leftChars="0" w:hanging="480" w:firstLineChars="0"/>
        <w:jc w:val="left"/>
        <w:rPr>
          <w:rFonts w:ascii="宋体" w:hAnsi="宋体" w:eastAsia="宋体" w:cs="宋体"/>
          <w:sz w:val="24"/>
          <w:szCs w:val="24"/>
        </w:rPr>
      </w:pPr>
      <w:r>
        <w:rPr>
          <w:rFonts w:hint="eastAsia" w:ascii="宋体" w:hAnsi="宋体" w:eastAsia="宋体"/>
          <w:sz w:val="24"/>
          <w:szCs w:val="24"/>
        </w:rPr>
        <w:t>技术指标要求：</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 仪器：单个通道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组电疗输出和1组磁疗输出。</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电疗输出：≥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2组主极输出和4组辅极输出</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主极输出：采用脑电仿生低频电</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辅极输出：采用低频调制中频电，主、辅极具有独立控制功能</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★主极基本频率: ≥</w:t>
      </w:r>
      <w:r>
        <w:rPr>
          <w:rFonts w:hint="eastAsia" w:ascii="宋体" w:hAnsi="宋体" w:eastAsia="宋体" w:cs="宋体"/>
          <w:sz w:val="24"/>
          <w:szCs w:val="24"/>
          <w:lang w:val="en-US" w:eastAsia="zh-CN"/>
        </w:rPr>
        <w:t>4种，包括（</w:t>
      </w:r>
      <w:r>
        <w:rPr>
          <w:rFonts w:hint="eastAsia" w:ascii="宋体" w:hAnsi="宋体" w:eastAsia="宋体" w:cs="宋体"/>
          <w:sz w:val="24"/>
          <w:szCs w:val="24"/>
        </w:rPr>
        <w:t>23.81Hz 、15.87Hz 、15.87Hz、11.90Hz</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辅极基本频率：4000Hz±10%；</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 xml:space="preserve">主极在标准模式，强度最大时的输出电流峰值 </w:t>
      </w:r>
      <w:r>
        <w:rPr>
          <w:rFonts w:ascii="宋体" w:hAnsi="宋体" w:eastAsia="宋体" w:cs="宋体"/>
          <w:sz w:val="24"/>
          <w:szCs w:val="24"/>
        </w:rPr>
        <w:t xml:space="preserve">Ip-p </w:t>
      </w:r>
      <w:r>
        <w:rPr>
          <w:rFonts w:hint="eastAsia" w:ascii="宋体" w:hAnsi="宋体" w:eastAsia="宋体" w:cs="宋体"/>
          <w:sz w:val="24"/>
          <w:szCs w:val="24"/>
        </w:rPr>
        <w:t xml:space="preserve">以 </w:t>
      </w:r>
      <w:r>
        <w:rPr>
          <w:rFonts w:ascii="宋体" w:hAnsi="宋体" w:eastAsia="宋体" w:cs="宋体"/>
          <w:sz w:val="24"/>
          <w:szCs w:val="24"/>
        </w:rPr>
        <w:t xml:space="preserve">80mAp-p </w:t>
      </w:r>
      <w:r>
        <w:rPr>
          <w:rFonts w:hint="eastAsia" w:ascii="宋体" w:hAnsi="宋体" w:eastAsia="宋体" w:cs="宋体"/>
          <w:sz w:val="24"/>
          <w:szCs w:val="24"/>
        </w:rPr>
        <w:t>为参照，实测值</w:t>
      </w:r>
      <w:r>
        <w:rPr>
          <w:rFonts w:ascii="宋体" w:hAnsi="宋体" w:eastAsia="宋体" w:cs="宋体"/>
          <w:sz w:val="24"/>
          <w:szCs w:val="24"/>
        </w:rPr>
        <w:t>70</w:t>
      </w:r>
      <w:r>
        <w:rPr>
          <w:rFonts w:hint="eastAsia" w:ascii="宋体" w:hAnsi="宋体" w:eastAsia="宋体" w:cs="宋体"/>
          <w:sz w:val="24"/>
          <w:szCs w:val="24"/>
        </w:rPr>
        <w:t>～</w:t>
      </w:r>
      <w:r>
        <w:rPr>
          <w:rFonts w:ascii="宋体" w:hAnsi="宋体" w:eastAsia="宋体" w:cs="宋体"/>
          <w:sz w:val="24"/>
          <w:szCs w:val="24"/>
        </w:rPr>
        <w:t xml:space="preserve">90mAp-p </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辅极在</w:t>
      </w:r>
      <w:r>
        <w:rPr>
          <w:rFonts w:ascii="宋体" w:hAnsi="宋体" w:eastAsia="宋体" w:cs="宋体"/>
          <w:sz w:val="24"/>
          <w:szCs w:val="24"/>
        </w:rPr>
        <w:t>01</w:t>
      </w:r>
      <w:r>
        <w:rPr>
          <w:rFonts w:hint="eastAsia" w:ascii="宋体" w:hAnsi="宋体" w:eastAsia="宋体" w:cs="宋体"/>
          <w:sz w:val="24"/>
          <w:szCs w:val="24"/>
        </w:rPr>
        <w:t>～</w:t>
      </w:r>
      <w:r>
        <w:rPr>
          <w:rFonts w:ascii="宋体" w:hAnsi="宋体" w:eastAsia="宋体" w:cs="宋体"/>
          <w:sz w:val="24"/>
          <w:szCs w:val="24"/>
        </w:rPr>
        <w:t>10</w:t>
      </w:r>
      <w:r>
        <w:rPr>
          <w:rFonts w:hint="eastAsia" w:ascii="宋体" w:hAnsi="宋体" w:eastAsia="宋体" w:cs="宋体"/>
          <w:sz w:val="24"/>
          <w:szCs w:val="24"/>
        </w:rPr>
        <w:t xml:space="preserve">模式，强度最大时的输出电流峰值 </w:t>
      </w:r>
      <w:r>
        <w:rPr>
          <w:rFonts w:ascii="宋体" w:hAnsi="宋体" w:eastAsia="宋体" w:cs="宋体"/>
          <w:sz w:val="24"/>
          <w:szCs w:val="24"/>
        </w:rPr>
        <w:t xml:space="preserve">Ip-p </w:t>
      </w:r>
      <w:r>
        <w:rPr>
          <w:rFonts w:hint="eastAsia" w:ascii="宋体" w:hAnsi="宋体" w:eastAsia="宋体" w:cs="宋体"/>
          <w:sz w:val="24"/>
          <w:szCs w:val="24"/>
        </w:rPr>
        <w:t xml:space="preserve">以 </w:t>
      </w:r>
      <w:r>
        <w:rPr>
          <w:rFonts w:ascii="宋体" w:hAnsi="宋体" w:eastAsia="宋体" w:cs="宋体"/>
          <w:sz w:val="24"/>
          <w:szCs w:val="24"/>
        </w:rPr>
        <w:t xml:space="preserve">72mAp-p </w:t>
      </w:r>
      <w:r>
        <w:rPr>
          <w:rFonts w:hint="eastAsia" w:ascii="宋体" w:hAnsi="宋体" w:eastAsia="宋体" w:cs="宋体"/>
          <w:sz w:val="24"/>
          <w:szCs w:val="24"/>
        </w:rPr>
        <w:t>为参照，实测值</w:t>
      </w:r>
      <w:r>
        <w:rPr>
          <w:rFonts w:ascii="宋体" w:hAnsi="宋体" w:eastAsia="宋体" w:cs="宋体"/>
          <w:sz w:val="24"/>
          <w:szCs w:val="24"/>
        </w:rPr>
        <w:t>62</w:t>
      </w:r>
      <w:r>
        <w:rPr>
          <w:rFonts w:hint="eastAsia" w:ascii="宋体" w:hAnsi="宋体" w:eastAsia="宋体" w:cs="宋体"/>
          <w:sz w:val="24"/>
          <w:szCs w:val="24"/>
        </w:rPr>
        <w:t>～</w:t>
      </w:r>
      <w:r>
        <w:rPr>
          <w:rFonts w:ascii="宋体" w:hAnsi="宋体" w:eastAsia="宋体" w:cs="宋体"/>
          <w:sz w:val="24"/>
          <w:szCs w:val="24"/>
        </w:rPr>
        <w:t xml:space="preserve">82mAp-p </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★输出模式： ≥</w:t>
      </w:r>
      <w:r>
        <w:rPr>
          <w:rFonts w:hint="eastAsia" w:ascii="宋体" w:hAnsi="宋体" w:eastAsia="宋体" w:cs="宋体"/>
          <w:sz w:val="24"/>
          <w:szCs w:val="24"/>
          <w:lang w:val="en-US" w:eastAsia="zh-CN"/>
        </w:rPr>
        <w:t>4种，包含（</w:t>
      </w:r>
      <w:r>
        <w:rPr>
          <w:rFonts w:hint="eastAsia" w:ascii="宋体" w:hAnsi="宋体" w:eastAsia="宋体" w:cs="宋体"/>
          <w:sz w:val="24"/>
          <w:szCs w:val="24"/>
        </w:rPr>
        <w:t>常规模式、连续模式、脉冲模式、夜间模式</w:t>
      </w:r>
      <w:r>
        <w:rPr>
          <w:rFonts w:hint="eastAsia" w:ascii="宋体" w:hAnsi="宋体" w:eastAsia="宋体" w:cs="宋体"/>
          <w:sz w:val="24"/>
          <w:szCs w:val="24"/>
          <w:lang w:eastAsia="zh-CN"/>
        </w:rPr>
        <w:t>）</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输出处方：10种治疗，分别对应10种不同电流模式</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强度显示范围：设定0～80，辅级0～90可调，调节步长为1</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频谱范围：0～4.6K</w:t>
      </w:r>
      <w:r>
        <w:rPr>
          <w:rFonts w:ascii="宋体" w:hAnsi="宋体" w:eastAsia="宋体" w:cs="宋体"/>
          <w:sz w:val="24"/>
          <w:szCs w:val="24"/>
        </w:rPr>
        <w:t>H</w:t>
      </w:r>
      <w:r>
        <w:rPr>
          <w:rFonts w:hint="eastAsia" w:ascii="宋体" w:hAnsi="宋体" w:eastAsia="宋体" w:cs="宋体"/>
          <w:sz w:val="24"/>
          <w:szCs w:val="24"/>
        </w:rPr>
        <w:t>z；频率主谱线范围1Hz～4KHz</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定时精度：连续模式是0-99min，常规、夜间、脉冲模式是0-30min</w:t>
      </w:r>
      <w:r>
        <w:rPr>
          <w:rFonts w:ascii="宋体" w:hAnsi="宋体" w:eastAsia="宋体" w:cs="宋体"/>
          <w:sz w:val="24"/>
          <w:szCs w:val="24"/>
        </w:rPr>
        <w:t xml:space="preserve"> </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磁场频率：50Hz±2%；</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磁疗帽款式：成人款、儿童款</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磁疗发生器：成人款磁疗帽配备7个磁疗器；儿童款磁疗帽配备5个磁疗器；</w:t>
      </w:r>
    </w:p>
    <w:p>
      <w:pPr>
        <w:pStyle w:val="54"/>
        <w:numPr>
          <w:ilvl w:val="0"/>
          <w:numId w:val="4"/>
        </w:numPr>
        <w:autoSpaceDE w:val="0"/>
        <w:autoSpaceDN w:val="0"/>
        <w:adjustRightInd w:val="0"/>
        <w:spacing w:line="360" w:lineRule="auto"/>
        <w:ind w:firstLineChars="0"/>
        <w:jc w:val="left"/>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原厂保修：</w:t>
      </w:r>
      <w:r>
        <w:rPr>
          <w:rFonts w:hint="eastAsia" w:ascii="宋体" w:hAnsi="宋体" w:eastAsia="宋体" w:cs="宋体"/>
          <w:sz w:val="24"/>
          <w:szCs w:val="24"/>
        </w:rPr>
        <w:t>≥</w:t>
      </w:r>
      <w:r>
        <w:rPr>
          <w:rFonts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过保配件7折，免人工。</w:t>
      </w: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4"/>
        <w:numPr>
          <w:ilvl w:val="0"/>
          <w:numId w:val="5"/>
        </w:numPr>
        <w:spacing w:line="360" w:lineRule="auto"/>
        <w:ind w:firstLineChars="0"/>
        <w:rPr>
          <w:rFonts w:ascii="宋体" w:hAnsi="宋体" w:eastAsia="宋体"/>
          <w:sz w:val="24"/>
          <w:szCs w:val="24"/>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设备名称及数量：吞咽神经肌肉低频电刺激仪/</w:t>
      </w:r>
      <w:r>
        <w:rPr>
          <w:rFonts w:hint="eastAsia" w:ascii="宋体" w:hAnsi="宋体" w:eastAsia="宋体" w:cs="Times New Roman"/>
          <w:sz w:val="24"/>
          <w:szCs w:val="24"/>
          <w:lang w:val="en-US" w:eastAsia="zh-CN"/>
        </w:rPr>
        <w:t>贰</w:t>
      </w:r>
      <w:r>
        <w:rPr>
          <w:rFonts w:hint="eastAsia" w:ascii="宋体" w:hAnsi="宋体" w:eastAsia="宋体" w:cs="Times New Roman"/>
          <w:sz w:val="24"/>
          <w:szCs w:val="24"/>
        </w:rPr>
        <w:t>台</w:t>
      </w:r>
    </w:p>
    <w:p>
      <w:pPr>
        <w:pStyle w:val="54"/>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4"/>
        <w:numPr>
          <w:ilvl w:val="0"/>
          <w:numId w:val="5"/>
        </w:numPr>
        <w:spacing w:line="360" w:lineRule="auto"/>
        <w:ind w:firstLineChars="0"/>
        <w:rPr>
          <w:rFonts w:ascii="宋体" w:hAnsi="宋体" w:eastAsia="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4"/>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pStyle w:val="54"/>
        <w:numPr>
          <w:ilvl w:val="0"/>
          <w:numId w:val="5"/>
        </w:numPr>
        <w:spacing w:line="360" w:lineRule="auto"/>
        <w:ind w:firstLineChars="0"/>
        <w:rPr>
          <w:rFonts w:ascii="微软雅黑" w:hAnsi="微软雅黑" w:eastAsia="微软雅黑"/>
          <w:sz w:val="24"/>
        </w:rPr>
      </w:pPr>
      <w:r>
        <w:rPr>
          <w:rFonts w:hint="eastAsia" w:ascii="宋体" w:hAnsi="宋体" w:eastAsia="宋体"/>
          <w:sz w:val="24"/>
          <w:szCs w:val="24"/>
          <w:lang w:val="en-US" w:eastAsia="zh-CN"/>
        </w:rPr>
        <w:t xml:space="preserve"> </w:t>
      </w:r>
      <w:r>
        <w:rPr>
          <w:rFonts w:hint="eastAsia" w:ascii="宋体" w:hAnsi="宋体" w:eastAsia="宋体"/>
          <w:sz w:val="24"/>
          <w:szCs w:val="24"/>
        </w:rPr>
        <w:t>技术指标要求：</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整机</w:t>
      </w:r>
      <w:r>
        <w:rPr>
          <w:rFonts w:hint="eastAsia" w:ascii="宋体" w:hAnsi="宋体" w:eastAsia="宋体" w:cs="Times New Roman"/>
          <w:sz w:val="24"/>
          <w:szCs w:val="24"/>
          <w:lang w:eastAsia="zh-CN"/>
        </w:rPr>
        <w:t>：</w:t>
      </w:r>
      <w:r>
        <w:rPr>
          <w:rFonts w:hint="eastAsia" w:ascii="宋体" w:hAnsi="宋体" w:eastAsia="宋体" w:cs="Times New Roman"/>
          <w:sz w:val="24"/>
          <w:szCs w:val="24"/>
        </w:rPr>
        <w:t>重量</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126g，搭配安卓系统等移动端软件</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可</w:t>
      </w:r>
      <w:r>
        <w:rPr>
          <w:rFonts w:hint="eastAsia" w:ascii="宋体" w:hAnsi="宋体" w:eastAsia="宋体" w:cs="Times New Roman"/>
          <w:sz w:val="24"/>
          <w:szCs w:val="24"/>
        </w:rPr>
        <w:t>独立主机使用，参数默认为上次治疗结束时的参数。</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★移动端软件</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≥4种，包含（</w:t>
      </w:r>
      <w:r>
        <w:rPr>
          <w:rFonts w:hint="eastAsia" w:ascii="宋体" w:hAnsi="宋体" w:eastAsia="宋体" w:cs="Times New Roman"/>
          <w:sz w:val="24"/>
          <w:szCs w:val="24"/>
        </w:rPr>
        <w:t>蓝牙模块、治疗模块、处方模块</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收藏模块、</w:t>
      </w:r>
      <w:r>
        <w:rPr>
          <w:rFonts w:hint="eastAsia" w:ascii="宋体" w:hAnsi="宋体" w:eastAsia="宋体" w:cs="Times New Roman"/>
          <w:sz w:val="24"/>
          <w:szCs w:val="24"/>
        </w:rPr>
        <w:t>帮助模块</w:t>
      </w:r>
      <w:r>
        <w:rPr>
          <w:rFonts w:hint="eastAsia" w:ascii="宋体" w:hAnsi="宋体" w:eastAsia="宋体" w:cs="Times New Roman"/>
          <w:sz w:val="24"/>
          <w:szCs w:val="24"/>
          <w:lang w:eastAsia="zh-CN"/>
        </w:rPr>
        <w:t>）</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蓝牙模块：具有蓝牙4.0功能</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治疗模块：具有NMES治疗模式，可选输出通道、输出模式，设置脉宽、频率、通断调制（上升时间、保持时间、下降时间和间歇时间）、治疗时间参数、输出强度，根据临床使用需要，针对性参数设计</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处方模块：内置</w:t>
      </w:r>
      <w:r>
        <w:rPr>
          <w:rFonts w:hint="eastAsia" w:ascii="宋体" w:hAnsi="宋体" w:eastAsia="宋体" w:cs="Times New Roman"/>
          <w:sz w:val="24"/>
          <w:szCs w:val="24"/>
          <w:lang w:val="en-US" w:eastAsia="zh-CN"/>
        </w:rPr>
        <w:t>≥17种处方，</w:t>
      </w:r>
      <w:r>
        <w:rPr>
          <w:rFonts w:hint="eastAsia" w:ascii="宋体" w:hAnsi="宋体" w:eastAsia="宋体" w:cs="Times New Roman"/>
          <w:sz w:val="24"/>
          <w:szCs w:val="24"/>
        </w:rPr>
        <w:t>图谱</w:t>
      </w:r>
      <w:r>
        <w:rPr>
          <w:rFonts w:hint="eastAsia" w:ascii="宋体" w:hAnsi="宋体" w:eastAsia="宋体" w:cs="Times New Roman"/>
          <w:sz w:val="24"/>
          <w:szCs w:val="24"/>
          <w:lang w:eastAsia="zh-CN"/>
        </w:rPr>
        <w:t>、</w:t>
      </w:r>
      <w:r>
        <w:rPr>
          <w:rFonts w:hint="eastAsia" w:ascii="宋体" w:hAnsi="宋体" w:eastAsia="宋体" w:cs="Times New Roman"/>
          <w:sz w:val="24"/>
          <w:szCs w:val="24"/>
        </w:rPr>
        <w:t>治疗方案，一键开启治疗，处方进行编辑、选择治疗方案</w:t>
      </w:r>
      <w:r>
        <w:rPr>
          <w:rFonts w:hint="eastAsia" w:ascii="宋体" w:hAnsi="宋体" w:eastAsia="宋体" w:cs="Times New Roman"/>
          <w:sz w:val="24"/>
          <w:szCs w:val="24"/>
          <w:lang w:eastAsia="zh-CN"/>
        </w:rPr>
        <w:t>、</w:t>
      </w:r>
      <w:r>
        <w:rPr>
          <w:rFonts w:hint="eastAsia" w:ascii="宋体" w:hAnsi="宋体" w:eastAsia="宋体" w:cs="Times New Roman"/>
          <w:sz w:val="24"/>
          <w:szCs w:val="24"/>
        </w:rPr>
        <w:t>治疗部位。</w:t>
      </w:r>
    </w:p>
    <w:p>
      <w:pPr>
        <w:pStyle w:val="54"/>
        <w:numPr>
          <w:ilvl w:val="0"/>
          <w:numId w:val="6"/>
        </w:numPr>
        <w:spacing w:line="360" w:lineRule="auto"/>
        <w:ind w:left="425" w:leftChars="0" w:hanging="425" w:firstLineChars="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收藏模块：收藏自定义处方，命名、图片保存</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帮助模块：指导和常见问题</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★移动端软件</w:t>
      </w:r>
      <w:r>
        <w:rPr>
          <w:rFonts w:hint="eastAsia" w:ascii="宋体" w:hAnsi="宋体" w:eastAsia="宋体" w:cs="Times New Roman"/>
          <w:sz w:val="24"/>
          <w:szCs w:val="24"/>
          <w:lang w:eastAsia="zh-CN"/>
        </w:rPr>
        <w:t>：</w:t>
      </w:r>
      <w:r>
        <w:rPr>
          <w:rFonts w:hint="eastAsia" w:ascii="宋体" w:hAnsi="宋体" w:eastAsia="宋体" w:cs="Times New Roman"/>
          <w:sz w:val="24"/>
          <w:szCs w:val="24"/>
        </w:rPr>
        <w:t>实时显示电流波形输出，治疗时电刺激输出与间歇情况，实时给予治疗反馈。</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输出电流类型：神经肌肉电刺激，波形为双相对称波</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输出通道：双通道输出，</w:t>
      </w:r>
      <w:r>
        <w:rPr>
          <w:rFonts w:hint="eastAsia" w:ascii="宋体" w:hAnsi="宋体" w:eastAsia="宋体" w:cs="Times New Roman"/>
          <w:sz w:val="24"/>
          <w:szCs w:val="24"/>
          <w:lang w:val="en-US" w:eastAsia="zh-CN"/>
        </w:rPr>
        <w:t>可分</w:t>
      </w:r>
      <w:r>
        <w:rPr>
          <w:rFonts w:hint="eastAsia" w:ascii="宋体" w:hAnsi="宋体" w:eastAsia="宋体" w:cs="Times New Roman"/>
          <w:sz w:val="24"/>
          <w:szCs w:val="24"/>
        </w:rPr>
        <w:t>别设置输出通道强度</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输出模式：同步输出和交替输出多种输出模式</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输出电流：恒流电流输出，保证治疗的安全有效性，治疗可量化。</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输出强度：0mA～100mA内可调，步长1mA。</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脉冲频率：1Hz～120Hz可调，步长1Hz。</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脉冲宽度：50μs～500μs可调，步长10μs。</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脉冲的上升时间和下降时间：0.5-5s范围内可调 ，步长0.5s。</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脉冲的维持时间：1-30s范围内可调，步长1s。</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脉冲的断电时间：2-60s范围内可调，步长1s。</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治疗时间1~60min可调，步长1min。</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主机具有开路报警提示，过电保护</w:t>
      </w:r>
      <w:r>
        <w:rPr>
          <w:rFonts w:hint="eastAsia" w:ascii="宋体" w:hAnsi="宋体" w:eastAsia="宋体" w:cs="Times New Roman"/>
          <w:sz w:val="24"/>
          <w:szCs w:val="24"/>
          <w:lang w:val="en-US" w:eastAsia="zh-CN"/>
        </w:rPr>
        <w:t>提示</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电池：</w:t>
      </w:r>
      <w:r>
        <w:rPr>
          <w:rFonts w:hint="eastAsia" w:ascii="宋体" w:hAnsi="宋体" w:eastAsia="宋体" w:cs="Times New Roman"/>
          <w:sz w:val="24"/>
          <w:szCs w:val="24"/>
        </w:rPr>
        <w:t>内置环保锂电池，锂离子电池3.7-4.2V，1400mAh，USB充电端口</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★电极片</w:t>
      </w:r>
      <w:r>
        <w:rPr>
          <w:rFonts w:hint="eastAsia" w:ascii="宋体" w:hAnsi="宋体" w:eastAsia="宋体" w:cs="Times New Roman"/>
          <w:sz w:val="24"/>
          <w:szCs w:val="24"/>
          <w:lang w:eastAsia="zh-CN"/>
        </w:rPr>
        <w:t>：</w:t>
      </w:r>
      <w:r>
        <w:rPr>
          <w:rFonts w:hint="eastAsia" w:ascii="宋体" w:hAnsi="宋体" w:eastAsia="宋体" w:cs="Times New Roman"/>
          <w:sz w:val="24"/>
          <w:szCs w:val="24"/>
        </w:rPr>
        <w:t>磁扣式连接方式</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具有低电量报警提示功能。</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主机具有输出提示灯，具有待机状态、蓝牙连接时状态、正常输出状态、充电中和充满电等各种状态显示。</w:t>
      </w:r>
    </w:p>
    <w:p>
      <w:pPr>
        <w:pStyle w:val="54"/>
        <w:numPr>
          <w:ilvl w:val="0"/>
          <w:numId w:val="6"/>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★原厂保修：≥</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年</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过保配件费，免人工。</w:t>
      </w:r>
    </w:p>
    <w:p>
      <w:pPr>
        <w:pStyle w:val="54"/>
        <w:numPr>
          <w:ilvl w:val="0"/>
          <w:numId w:val="0"/>
        </w:numPr>
        <w:spacing w:line="360" w:lineRule="auto"/>
        <w:ind w:left="-420" w:leftChars="0" w:firstLine="420" w:firstLineChars="0"/>
        <w:rPr>
          <w:rFonts w:hint="default" w:ascii="宋体" w:hAnsi="宋体" w:eastAsia="宋体" w:cs="Times New Roman"/>
          <w:sz w:val="24"/>
          <w:szCs w:val="24"/>
          <w:lang w:val="en-US" w:eastAsia="zh-CN"/>
        </w:rPr>
      </w:pPr>
    </w:p>
    <w:p>
      <w:pPr>
        <w:pStyle w:val="54"/>
        <w:numPr>
          <w:ilvl w:val="0"/>
          <w:numId w:val="0"/>
        </w:numPr>
        <w:spacing w:line="360" w:lineRule="auto"/>
        <w:ind w:leftChars="0"/>
        <w:rPr>
          <w:rFonts w:hint="eastAsia" w:ascii="宋体" w:hAnsi="宋体" w:eastAsia="宋体" w:cs="Times New Roman"/>
          <w:sz w:val="24"/>
          <w:szCs w:val="24"/>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4"/>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一、</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设备名称及数量：肌电生物反馈仪/</w:t>
      </w:r>
      <w:r>
        <w:rPr>
          <w:rFonts w:hint="eastAsia" w:ascii="宋体" w:hAnsi="宋体" w:eastAsia="宋体" w:cs="Times New Roman"/>
          <w:sz w:val="24"/>
          <w:szCs w:val="24"/>
          <w:lang w:val="en-US" w:eastAsia="zh-CN"/>
        </w:rPr>
        <w:t>贰</w:t>
      </w:r>
      <w:r>
        <w:rPr>
          <w:rFonts w:hint="eastAsia" w:ascii="宋体" w:hAnsi="宋体" w:eastAsia="宋体" w:cs="Times New Roman"/>
          <w:sz w:val="24"/>
          <w:szCs w:val="24"/>
        </w:rPr>
        <w:t>台</w:t>
      </w:r>
    </w:p>
    <w:p>
      <w:pPr>
        <w:pStyle w:val="54"/>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二、</w:t>
      </w: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4"/>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4"/>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四、</w:t>
      </w: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五、</w:t>
      </w:r>
      <w:r>
        <w:rPr>
          <w:rFonts w:hint="eastAsia" w:ascii="宋体" w:hAnsi="宋体" w:eastAsia="宋体"/>
          <w:sz w:val="24"/>
          <w:szCs w:val="24"/>
          <w:lang w:val="en-US" w:eastAsia="zh-CN"/>
        </w:rPr>
        <w:t xml:space="preserve"> </w:t>
      </w:r>
      <w:r>
        <w:rPr>
          <w:rFonts w:hint="eastAsia" w:ascii="宋体" w:hAnsi="宋体" w:eastAsia="宋体"/>
          <w:sz w:val="24"/>
          <w:szCs w:val="24"/>
        </w:rPr>
        <w:t>技术指标要求：</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lang w:eastAsia="zh-Hans"/>
        </w:rPr>
        <w:t>独立</w:t>
      </w:r>
      <w:r>
        <w:rPr>
          <w:rFonts w:hint="eastAsia" w:ascii="宋体" w:hAnsi="宋体" w:eastAsia="宋体" w:cs="Times New Roman"/>
          <w:sz w:val="24"/>
          <w:szCs w:val="24"/>
          <w:lang w:val="en-US" w:eastAsia="zh-CN"/>
        </w:rPr>
        <w:t>通道：</w:t>
      </w:r>
      <w:r>
        <w:rPr>
          <w:rFonts w:hint="eastAsia" w:ascii="宋体" w:hAnsi="宋体" w:eastAsia="宋体" w:cs="Times New Roman"/>
          <w:sz w:val="24"/>
          <w:szCs w:val="24"/>
          <w:lang w:eastAsia="zh-Hans"/>
        </w:rPr>
        <w:t>≥</w:t>
      </w:r>
      <w:r>
        <w:rPr>
          <w:rFonts w:hint="eastAsia" w:ascii="宋体" w:hAnsi="宋体" w:eastAsia="宋体" w:cs="Times New Roman"/>
          <w:sz w:val="24"/>
          <w:szCs w:val="24"/>
        </w:rPr>
        <w:t>4通道</w:t>
      </w:r>
      <w:r>
        <w:rPr>
          <w:rFonts w:hint="eastAsia" w:ascii="宋体" w:hAnsi="宋体" w:eastAsia="宋体" w:cs="Times New Roman"/>
          <w:sz w:val="24"/>
          <w:szCs w:val="24"/>
          <w:lang w:eastAsia="zh-Hans"/>
        </w:rPr>
        <w:t>，</w:t>
      </w:r>
      <w:r>
        <w:rPr>
          <w:rFonts w:hint="eastAsia" w:ascii="宋体" w:hAnsi="宋体" w:eastAsia="宋体" w:cs="Times New Roman"/>
          <w:sz w:val="24"/>
          <w:szCs w:val="24"/>
        </w:rPr>
        <w:t>进行肌力肌张力</w:t>
      </w:r>
      <w:r>
        <w:rPr>
          <w:rFonts w:hint="eastAsia" w:ascii="宋体" w:hAnsi="宋体" w:eastAsia="宋体" w:cs="Times New Roman"/>
          <w:sz w:val="24"/>
          <w:szCs w:val="24"/>
          <w:lang w:eastAsia="zh-Hans"/>
        </w:rPr>
        <w:t>采集和</w:t>
      </w:r>
      <w:r>
        <w:rPr>
          <w:rFonts w:hint="eastAsia" w:ascii="宋体" w:hAnsi="宋体" w:eastAsia="宋体" w:cs="Times New Roman"/>
          <w:sz w:val="24"/>
          <w:szCs w:val="24"/>
        </w:rPr>
        <w:t>评估；</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神经肌肉电刺激通道</w:t>
      </w:r>
      <w:r>
        <w:rPr>
          <w:rFonts w:hint="eastAsia" w:ascii="宋体" w:hAnsi="宋体" w:eastAsia="宋体" w:cs="Times New Roman"/>
          <w:sz w:val="24"/>
          <w:szCs w:val="24"/>
          <w:lang w:eastAsia="zh-CN"/>
        </w:rPr>
        <w:t>：</w:t>
      </w:r>
      <w:r>
        <w:rPr>
          <w:rFonts w:hint="eastAsia" w:ascii="宋体" w:hAnsi="宋体" w:eastAsia="宋体" w:cs="Times New Roman"/>
          <w:sz w:val="24"/>
          <w:szCs w:val="24"/>
          <w:lang w:eastAsia="zh-Hans"/>
        </w:rPr>
        <w:t>≥</w:t>
      </w:r>
      <w:r>
        <w:rPr>
          <w:rFonts w:hint="eastAsia" w:ascii="宋体" w:hAnsi="宋体" w:eastAsia="宋体" w:cs="Times New Roman"/>
          <w:sz w:val="24"/>
          <w:szCs w:val="24"/>
        </w:rPr>
        <w:t>4通道，同时可做</w:t>
      </w:r>
      <w:r>
        <w:rPr>
          <w:rFonts w:hint="eastAsia" w:ascii="宋体" w:hAnsi="宋体" w:eastAsia="宋体" w:cs="Times New Roman"/>
          <w:sz w:val="24"/>
          <w:szCs w:val="24"/>
          <w:lang w:eastAsia="zh-Hans"/>
        </w:rPr>
        <w:t>≥</w:t>
      </w:r>
      <w:r>
        <w:rPr>
          <w:rFonts w:hint="eastAsia" w:ascii="宋体" w:hAnsi="宋体" w:eastAsia="宋体" w:cs="Times New Roman"/>
          <w:sz w:val="24"/>
          <w:szCs w:val="24"/>
        </w:rPr>
        <w:t>4个部位</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肌电触发电刺激</w:t>
      </w:r>
      <w:r>
        <w:rPr>
          <w:rFonts w:hint="eastAsia" w:ascii="宋体" w:hAnsi="宋体" w:eastAsia="宋体" w:cs="Times New Roman"/>
          <w:sz w:val="24"/>
          <w:szCs w:val="24"/>
          <w:lang w:val="en-US" w:eastAsia="zh-CN"/>
        </w:rPr>
        <w:t>通道：</w:t>
      </w:r>
      <w:r>
        <w:rPr>
          <w:rFonts w:hint="eastAsia" w:ascii="宋体" w:hAnsi="宋体" w:eastAsia="宋体" w:cs="Times New Roman"/>
          <w:sz w:val="24"/>
          <w:szCs w:val="24"/>
          <w:lang w:eastAsia="zh-Hans"/>
        </w:rPr>
        <w:t>≥</w:t>
      </w:r>
      <w:r>
        <w:rPr>
          <w:rFonts w:hint="eastAsia" w:ascii="宋体" w:hAnsi="宋体" w:eastAsia="宋体" w:cs="Times New Roman"/>
          <w:sz w:val="24"/>
          <w:szCs w:val="24"/>
        </w:rPr>
        <w:t>4通道，同时支持</w:t>
      </w:r>
      <w:r>
        <w:rPr>
          <w:rFonts w:hint="eastAsia" w:ascii="宋体" w:hAnsi="宋体" w:eastAsia="宋体" w:cs="Times New Roman"/>
          <w:sz w:val="24"/>
          <w:szCs w:val="24"/>
          <w:lang w:eastAsia="zh-Hans"/>
        </w:rPr>
        <w:t>≥</w:t>
      </w:r>
      <w:r>
        <w:rPr>
          <w:rFonts w:hint="eastAsia" w:ascii="宋体" w:hAnsi="宋体" w:eastAsia="宋体" w:cs="Times New Roman"/>
          <w:sz w:val="24"/>
          <w:szCs w:val="24"/>
        </w:rPr>
        <w:t>4个部位</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触摸式液晶显示</w:t>
      </w:r>
      <w:r>
        <w:rPr>
          <w:rFonts w:hint="eastAsia" w:ascii="宋体" w:hAnsi="宋体" w:eastAsia="宋体" w:cs="Times New Roman"/>
          <w:sz w:val="24"/>
          <w:szCs w:val="24"/>
          <w:lang w:eastAsia="zh-CN"/>
        </w:rPr>
        <w:t>：</w:t>
      </w:r>
      <w:r>
        <w:rPr>
          <w:rFonts w:hint="eastAsia" w:ascii="宋体" w:hAnsi="宋体" w:eastAsia="宋体" w:cs="Times New Roman"/>
          <w:sz w:val="24"/>
          <w:szCs w:val="24"/>
          <w:lang w:eastAsia="zh-Hans"/>
        </w:rPr>
        <w:t>≥</w:t>
      </w:r>
      <w:r>
        <w:rPr>
          <w:rFonts w:hint="eastAsia" w:ascii="宋体" w:hAnsi="宋体" w:eastAsia="宋体" w:cs="Times New Roman"/>
          <w:sz w:val="24"/>
          <w:szCs w:val="24"/>
        </w:rPr>
        <w:t>10.1寸，</w:t>
      </w:r>
      <w:r>
        <w:rPr>
          <w:rFonts w:hint="eastAsia" w:ascii="宋体" w:hAnsi="宋体" w:eastAsia="宋体" w:cs="Times New Roman"/>
          <w:sz w:val="24"/>
          <w:szCs w:val="24"/>
          <w:lang w:eastAsia="zh-Hans"/>
        </w:rPr>
        <w:t>可</w:t>
      </w:r>
      <w:r>
        <w:rPr>
          <w:rFonts w:hint="eastAsia" w:ascii="宋体" w:hAnsi="宋体" w:eastAsia="宋体" w:cs="Times New Roman"/>
          <w:sz w:val="24"/>
          <w:szCs w:val="24"/>
        </w:rPr>
        <w:t>触摸屏操控</w:t>
      </w:r>
      <w:r>
        <w:rPr>
          <w:rFonts w:hint="eastAsia" w:ascii="宋体" w:hAnsi="宋体" w:eastAsia="宋体" w:cs="Times New Roman"/>
          <w:sz w:val="24"/>
          <w:szCs w:val="24"/>
          <w:lang w:eastAsia="zh-Hans"/>
        </w:rPr>
        <w:t>；也可物理旋钮进行参数调节</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自动识别信号质量</w:t>
      </w:r>
      <w:r>
        <w:rPr>
          <w:rFonts w:hint="eastAsia" w:ascii="宋体" w:hAnsi="宋体" w:eastAsia="宋体" w:cs="Times New Roman"/>
          <w:sz w:val="24"/>
          <w:szCs w:val="24"/>
          <w:lang w:eastAsia="zh-Hans"/>
        </w:rPr>
        <w:t>，去除伪差</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共模抑制比：</w:t>
      </w:r>
      <w:r>
        <w:rPr>
          <w:rFonts w:hint="eastAsia" w:ascii="宋体" w:hAnsi="宋体" w:eastAsia="宋体" w:cs="Times New Roman"/>
          <w:sz w:val="24"/>
          <w:szCs w:val="24"/>
          <w:lang w:eastAsia="zh-Hans"/>
        </w:rPr>
        <w:t>＞</w:t>
      </w:r>
      <w:r>
        <w:rPr>
          <w:rFonts w:hint="eastAsia" w:ascii="宋体" w:hAnsi="宋体" w:eastAsia="宋体" w:cs="Times New Roman"/>
          <w:sz w:val="24"/>
          <w:szCs w:val="24"/>
        </w:rPr>
        <w:t>100dB</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采样位数</w:t>
      </w:r>
      <w:r>
        <w:rPr>
          <w:rFonts w:hint="eastAsia" w:ascii="宋体" w:hAnsi="宋体" w:eastAsia="宋体" w:cs="Times New Roman"/>
          <w:sz w:val="24"/>
          <w:szCs w:val="24"/>
          <w:lang w:eastAsia="zh-CN"/>
        </w:rPr>
        <w:t>：</w:t>
      </w:r>
      <w:r>
        <w:rPr>
          <w:rFonts w:hint="eastAsia" w:ascii="宋体" w:hAnsi="宋体" w:eastAsia="宋体" w:cs="Times New Roman"/>
          <w:sz w:val="24"/>
          <w:szCs w:val="24"/>
          <w:lang w:eastAsia="zh-Hans"/>
        </w:rPr>
        <w:t>≥</w:t>
      </w:r>
      <w:r>
        <w:rPr>
          <w:rFonts w:hint="eastAsia" w:ascii="宋体" w:hAnsi="宋体" w:eastAsia="宋体" w:cs="Times New Roman"/>
          <w:sz w:val="24"/>
          <w:szCs w:val="24"/>
        </w:rPr>
        <w:t>16位</w:t>
      </w:r>
      <w:r>
        <w:rPr>
          <w:rFonts w:hint="eastAsia" w:ascii="宋体" w:hAnsi="宋体" w:eastAsia="宋体" w:cs="Times New Roman"/>
          <w:sz w:val="24"/>
          <w:szCs w:val="24"/>
          <w:lang w:eastAsia="zh-CN"/>
        </w:rPr>
        <w:t>；</w:t>
      </w:r>
      <w:r>
        <w:rPr>
          <w:rFonts w:hint="eastAsia" w:ascii="宋体" w:hAnsi="宋体" w:eastAsia="宋体" w:cs="Times New Roman"/>
          <w:sz w:val="24"/>
          <w:szCs w:val="24"/>
        </w:rPr>
        <w:t>采样率</w:t>
      </w:r>
      <w:r>
        <w:rPr>
          <w:rFonts w:hint="eastAsia" w:ascii="宋体" w:hAnsi="宋体" w:eastAsia="宋体" w:cs="Times New Roman"/>
          <w:sz w:val="24"/>
          <w:szCs w:val="24"/>
          <w:lang w:eastAsia="zh-CN"/>
        </w:rPr>
        <w:t>：</w:t>
      </w:r>
      <w:r>
        <w:rPr>
          <w:rFonts w:hint="eastAsia" w:ascii="宋体" w:hAnsi="宋体" w:eastAsia="宋体" w:cs="Times New Roman"/>
          <w:sz w:val="24"/>
          <w:szCs w:val="24"/>
          <w:lang w:eastAsia="zh-Hans"/>
        </w:rPr>
        <w:t>≥</w:t>
      </w:r>
      <w:r>
        <w:rPr>
          <w:rFonts w:hint="eastAsia" w:ascii="宋体" w:hAnsi="宋体" w:eastAsia="宋体" w:cs="Times New Roman"/>
          <w:sz w:val="24"/>
          <w:szCs w:val="24"/>
        </w:rPr>
        <w:t>8192Hz原始数据</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电刺激强度：0mA～100mA可调，0.5mA调节, 误差：±20％</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刺激频率：</w:t>
      </w:r>
      <w:r>
        <w:rPr>
          <w:rFonts w:hint="eastAsia" w:ascii="宋体" w:hAnsi="宋体" w:eastAsia="宋体" w:cs="Times New Roman"/>
          <w:sz w:val="24"/>
          <w:szCs w:val="24"/>
          <w:lang w:eastAsia="zh-Hans"/>
        </w:rPr>
        <w:t xml:space="preserve">采用变频电刺激，频率范围 </w:t>
      </w:r>
      <w:r>
        <w:rPr>
          <w:rFonts w:hint="eastAsia" w:ascii="宋体" w:hAnsi="宋体" w:eastAsia="宋体" w:cs="Times New Roman"/>
          <w:sz w:val="24"/>
          <w:szCs w:val="24"/>
        </w:rPr>
        <w:t>0.5-1000Hz</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脉冲宽度：10-1000μs</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上升下降时间：0-20S</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 xml:space="preserve">通频带：20Hz-550Hz </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内置放大器测量范围：1-3000μV（r.m.s）</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内置放大器最高分辨率</w:t>
      </w:r>
      <w:r>
        <w:rPr>
          <w:rFonts w:hint="eastAsia" w:ascii="宋体" w:hAnsi="宋体" w:eastAsia="宋体" w:cs="Times New Roman"/>
          <w:sz w:val="24"/>
          <w:szCs w:val="24"/>
          <w:lang w:eastAsia="zh-CN"/>
        </w:rPr>
        <w:t>：</w:t>
      </w:r>
      <w:r>
        <w:rPr>
          <w:rFonts w:hint="eastAsia" w:ascii="宋体" w:hAnsi="宋体" w:eastAsia="宋体" w:cs="Times New Roman"/>
          <w:sz w:val="24"/>
          <w:szCs w:val="24"/>
        </w:rPr>
        <w:t>＜0.2μV（r.m.s）</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内置放大器输入噪声</w:t>
      </w:r>
      <w:r>
        <w:rPr>
          <w:rFonts w:hint="eastAsia" w:ascii="宋体" w:hAnsi="宋体" w:eastAsia="宋体" w:cs="Times New Roman"/>
          <w:sz w:val="24"/>
          <w:szCs w:val="24"/>
          <w:lang w:eastAsia="zh-CN"/>
        </w:rPr>
        <w:t>：</w:t>
      </w:r>
      <w:r>
        <w:rPr>
          <w:rFonts w:hint="eastAsia" w:ascii="宋体" w:hAnsi="宋体" w:eastAsia="宋体" w:cs="Times New Roman"/>
          <w:sz w:val="24"/>
          <w:szCs w:val="24"/>
        </w:rPr>
        <w:t>＜1μV（r.m.s）</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刺激波形：双相平衡波</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lang w:eastAsia="zh-Hans"/>
        </w:rPr>
        <w:t>电刺激波形：双向平衡波</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eastAsia="zh-Hans"/>
        </w:rPr>
        <w:t>具有交流</w:t>
      </w:r>
      <w:r>
        <w:rPr>
          <w:rFonts w:hint="eastAsia" w:ascii="宋体" w:hAnsi="宋体" w:eastAsia="宋体" w:cs="Times New Roman"/>
          <w:sz w:val="24"/>
          <w:szCs w:val="24"/>
        </w:rPr>
        <w:t>电源供电和电池单独供电两种方式</w:t>
      </w:r>
      <w:r>
        <w:rPr>
          <w:rFonts w:hint="eastAsia" w:ascii="宋体" w:hAnsi="宋体" w:eastAsia="宋体" w:cs="Times New Roman"/>
          <w:sz w:val="24"/>
          <w:szCs w:val="24"/>
          <w:lang w:eastAsia="zh-Hans"/>
        </w:rPr>
        <w:t>，电池充满后可工作≥8小时</w:t>
      </w:r>
      <w:r>
        <w:rPr>
          <w:rFonts w:hint="eastAsia" w:ascii="宋体" w:hAnsi="宋体" w:eastAsia="宋体" w:cs="Times New Roman"/>
          <w:sz w:val="24"/>
          <w:szCs w:val="24"/>
        </w:rPr>
        <w:t>。</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eastAsia="zh-Hans"/>
        </w:rPr>
        <w:t>具有</w:t>
      </w:r>
      <w:r>
        <w:rPr>
          <w:rFonts w:hint="eastAsia" w:ascii="宋体" w:hAnsi="宋体" w:eastAsia="宋体" w:cs="Times New Roman"/>
          <w:sz w:val="24"/>
          <w:szCs w:val="24"/>
        </w:rPr>
        <w:t>引动电刺激：健侧带动患侧，上肢带动下肢</w:t>
      </w:r>
      <w:r>
        <w:rPr>
          <w:rFonts w:hint="eastAsia" w:ascii="宋体" w:hAnsi="宋体" w:eastAsia="宋体" w:cs="Times New Roman"/>
          <w:sz w:val="24"/>
          <w:szCs w:val="24"/>
          <w:lang w:eastAsia="zh-Hans"/>
        </w:rPr>
        <w:t>的治疗模式</w:t>
      </w:r>
      <w:r>
        <w:rPr>
          <w:rFonts w:hint="eastAsia" w:ascii="宋体" w:hAnsi="宋体" w:eastAsia="宋体" w:cs="Times New Roman"/>
          <w:sz w:val="24"/>
          <w:szCs w:val="24"/>
          <w:lang w:eastAsia="zh-CN"/>
        </w:rPr>
        <w:t>，</w:t>
      </w:r>
      <w:r>
        <w:rPr>
          <w:rFonts w:hint="eastAsia" w:ascii="宋体" w:hAnsi="宋体" w:eastAsia="宋体" w:cs="Times New Roman"/>
          <w:sz w:val="24"/>
          <w:szCs w:val="24"/>
        </w:rPr>
        <w:t>可以进行双健侧训练</w:t>
      </w:r>
    </w:p>
    <w:p>
      <w:pPr>
        <w:pStyle w:val="54"/>
        <w:numPr>
          <w:ilvl w:val="0"/>
          <w:numId w:val="7"/>
        </w:numPr>
        <w:spacing w:line="360" w:lineRule="auto"/>
        <w:ind w:left="425" w:leftChars="0" w:hanging="425" w:firstLineChars="0"/>
        <w:rPr>
          <w:rFonts w:hint="eastAsia" w:ascii="宋体" w:hAnsi="宋体" w:eastAsia="宋体" w:cs="Times New Roman"/>
          <w:sz w:val="24"/>
          <w:szCs w:val="24"/>
          <w:lang w:eastAsia="zh-Hans"/>
        </w:rPr>
      </w:pPr>
      <w:r>
        <w:rPr>
          <w:rFonts w:hint="eastAsia" w:ascii="宋体" w:hAnsi="宋体" w:eastAsia="宋体" w:cs="Times New Roman"/>
          <w:sz w:val="24"/>
          <w:szCs w:val="24"/>
          <w:lang w:eastAsia="zh-Hans"/>
        </w:rPr>
        <w:t>表面肌电评估功能</w:t>
      </w:r>
      <w:r>
        <w:rPr>
          <w:rFonts w:hint="eastAsia" w:ascii="宋体" w:hAnsi="宋体" w:eastAsia="宋体" w:cs="Times New Roman"/>
          <w:sz w:val="24"/>
          <w:szCs w:val="24"/>
          <w:lang w:eastAsia="zh-CN"/>
        </w:rPr>
        <w:t>：</w:t>
      </w:r>
      <w:r>
        <w:rPr>
          <w:rFonts w:hint="eastAsia" w:ascii="宋体" w:hAnsi="宋体" w:eastAsia="宋体" w:cs="Times New Roman"/>
          <w:sz w:val="24"/>
          <w:szCs w:val="24"/>
          <w:lang w:eastAsia="zh-Hans"/>
        </w:rPr>
        <w:t>≥</w:t>
      </w:r>
      <w:r>
        <w:rPr>
          <w:rFonts w:hint="eastAsia" w:ascii="宋体" w:hAnsi="宋体" w:eastAsia="宋体" w:cs="Times New Roman"/>
          <w:sz w:val="24"/>
          <w:szCs w:val="24"/>
        </w:rPr>
        <w:t>4通道</w:t>
      </w:r>
      <w:r>
        <w:rPr>
          <w:rFonts w:hint="eastAsia" w:ascii="宋体" w:hAnsi="宋体" w:eastAsia="宋体" w:cs="Times New Roman"/>
          <w:sz w:val="24"/>
          <w:szCs w:val="24"/>
          <w:lang w:eastAsia="zh-Hans"/>
        </w:rPr>
        <w:t>，评估患者肌力，评估报告，</w:t>
      </w:r>
      <w:r>
        <w:rPr>
          <w:rFonts w:hint="eastAsia" w:ascii="宋体" w:hAnsi="宋体" w:eastAsia="宋体" w:cs="Times New Roman"/>
          <w:sz w:val="24"/>
          <w:szCs w:val="24"/>
          <w:lang w:val="en-US" w:eastAsia="zh-CN"/>
        </w:rPr>
        <w:t>可</w:t>
      </w:r>
      <w:r>
        <w:rPr>
          <w:rFonts w:hint="eastAsia" w:ascii="宋体" w:hAnsi="宋体" w:eastAsia="宋体" w:cs="Times New Roman"/>
          <w:sz w:val="24"/>
          <w:szCs w:val="24"/>
          <w:lang w:eastAsia="zh-Hans"/>
        </w:rPr>
        <w:t>存储及导出；</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内置成人模式</w:t>
      </w:r>
      <w:r>
        <w:rPr>
          <w:rFonts w:hint="eastAsia" w:ascii="宋体" w:hAnsi="宋体" w:eastAsia="宋体" w:cs="Times New Roman"/>
          <w:sz w:val="24"/>
          <w:szCs w:val="24"/>
          <w:lang w:eastAsia="zh-Hans"/>
        </w:rPr>
        <w:t>：有常用方案和功能性刺激方案模块，常用方案按照全身五大部位制定了最常用通道方案设置，可以快速组合并开始治疗；功能性刺激方案</w:t>
      </w:r>
      <w:r>
        <w:rPr>
          <w:rFonts w:hint="eastAsia" w:ascii="宋体" w:hAnsi="宋体" w:eastAsia="宋体" w:cs="Times New Roman"/>
          <w:sz w:val="24"/>
          <w:szCs w:val="24"/>
        </w:rPr>
        <w:t>针对脑卒中后运动功能障碍</w:t>
      </w:r>
      <w:r>
        <w:rPr>
          <w:rFonts w:hint="eastAsia" w:ascii="宋体" w:hAnsi="宋体" w:eastAsia="宋体" w:cs="Times New Roman"/>
          <w:sz w:val="24"/>
          <w:szCs w:val="24"/>
          <w:lang w:eastAsia="zh-Hans"/>
        </w:rPr>
        <w:t>，</w:t>
      </w:r>
      <w:r>
        <w:rPr>
          <w:rFonts w:hint="eastAsia" w:ascii="宋体" w:hAnsi="宋体" w:eastAsia="宋体" w:cs="Times New Roman"/>
          <w:sz w:val="24"/>
          <w:szCs w:val="24"/>
        </w:rPr>
        <w:t>按照Brunnstrom分期分为急性期，恢复期和恢复后期三个阶段，每个阶段针对主要问题选用不同治疗功能制定方案制定了多通道组合和协同等时序性方案，。</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内置儿童模式</w:t>
      </w:r>
      <w:r>
        <w:rPr>
          <w:rFonts w:hint="eastAsia" w:ascii="宋体" w:hAnsi="宋体" w:eastAsia="宋体" w:cs="Times New Roman"/>
          <w:sz w:val="24"/>
          <w:szCs w:val="24"/>
          <w:lang w:eastAsia="zh-Hans"/>
        </w:rPr>
        <w:t>：有常用方案和功能性刺激方案模块，常用方案按照全身五大部位制定了最常用通道方案设置，可以快速组合并开始治疗；功能性刺激方案</w:t>
      </w:r>
      <w:r>
        <w:rPr>
          <w:rFonts w:hint="eastAsia" w:ascii="宋体" w:hAnsi="宋体" w:eastAsia="宋体" w:cs="Times New Roman"/>
          <w:sz w:val="24"/>
          <w:szCs w:val="24"/>
        </w:rPr>
        <w:t>针对脑瘫导致运动功能障碍</w:t>
      </w:r>
      <w:r>
        <w:rPr>
          <w:rFonts w:hint="eastAsia" w:ascii="宋体" w:hAnsi="宋体" w:eastAsia="宋体" w:cs="Times New Roman"/>
          <w:sz w:val="24"/>
          <w:szCs w:val="24"/>
          <w:lang w:eastAsia="zh-Hans"/>
        </w:rPr>
        <w:t>，</w:t>
      </w:r>
      <w:r>
        <w:rPr>
          <w:rFonts w:hint="eastAsia" w:ascii="宋体" w:hAnsi="宋体" w:eastAsia="宋体" w:cs="Times New Roman"/>
          <w:sz w:val="24"/>
          <w:szCs w:val="24"/>
        </w:rPr>
        <w:t>儿童按发育顺序制定抬头、手支撑、坐姿和站立相对应的治疗方案。</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★通道独立模式</w:t>
      </w:r>
      <w:r>
        <w:rPr>
          <w:rFonts w:hint="eastAsia" w:ascii="宋体" w:hAnsi="宋体" w:eastAsia="宋体" w:cs="Times New Roman"/>
          <w:sz w:val="24"/>
          <w:szCs w:val="24"/>
          <w:lang w:eastAsia="zh-CN"/>
        </w:rPr>
        <w:t>：</w:t>
      </w:r>
      <w:r>
        <w:rPr>
          <w:rFonts w:hint="eastAsia" w:ascii="宋体" w:hAnsi="宋体" w:eastAsia="宋体" w:cs="Times New Roman"/>
          <w:sz w:val="24"/>
          <w:szCs w:val="24"/>
          <w:lang w:eastAsia="zh-Hans"/>
        </w:rPr>
        <w:t>≥</w:t>
      </w:r>
      <w:r>
        <w:rPr>
          <w:rFonts w:hint="eastAsia" w:ascii="宋体" w:hAnsi="宋体" w:eastAsia="宋体" w:cs="Times New Roman"/>
          <w:sz w:val="24"/>
          <w:szCs w:val="24"/>
        </w:rPr>
        <w:t>4个独立通道，单独设置每个通道治疗模式，通道开始和结束时间可独立设置，满足四个患者治疗。</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lang w:eastAsia="zh-Hans"/>
        </w:rPr>
        <w:t>具有多媒体生物反馈训练功能，内置肌力增强训练、肌肉放松训练、肌力维持训练、肌力协同训练、肌力精准性训练方案，游戏包括饥饿鲨鱼、太空夺宝等；</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lang w:eastAsia="zh-Hans"/>
        </w:rPr>
        <w:t>数据共享：软件升级方式：可通过微云系统进行实时在线免费升级；</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病员信息管理</w:t>
      </w:r>
      <w:r>
        <w:rPr>
          <w:rFonts w:hint="eastAsia" w:ascii="宋体" w:hAnsi="宋体" w:eastAsia="宋体" w:cs="Times New Roman"/>
          <w:sz w:val="24"/>
          <w:szCs w:val="24"/>
          <w:lang w:eastAsia="zh-Hans"/>
        </w:rPr>
        <w:t>：</w:t>
      </w:r>
      <w:r>
        <w:rPr>
          <w:rFonts w:hint="eastAsia" w:ascii="宋体" w:hAnsi="宋体" w:eastAsia="宋体" w:cs="Times New Roman"/>
          <w:sz w:val="24"/>
          <w:szCs w:val="24"/>
        </w:rPr>
        <w:t>病人治疗方案进行管理，包括：列表显示历史</w:t>
      </w:r>
      <w:r>
        <w:rPr>
          <w:rFonts w:hint="eastAsia" w:ascii="宋体" w:hAnsi="宋体" w:eastAsia="宋体" w:cs="Times New Roman"/>
          <w:sz w:val="24"/>
          <w:szCs w:val="24"/>
          <w:lang w:eastAsia="zh-CN"/>
        </w:rPr>
        <w:t>、</w:t>
      </w:r>
      <w:r>
        <w:rPr>
          <w:rFonts w:hint="eastAsia" w:ascii="宋体" w:hAnsi="宋体" w:eastAsia="宋体" w:cs="Times New Roman"/>
          <w:sz w:val="24"/>
          <w:szCs w:val="24"/>
        </w:rPr>
        <w:t>新建治疗方案</w:t>
      </w:r>
      <w:r>
        <w:rPr>
          <w:rFonts w:hint="eastAsia" w:ascii="宋体" w:hAnsi="宋体" w:eastAsia="宋体" w:cs="Times New Roman"/>
          <w:sz w:val="24"/>
          <w:szCs w:val="24"/>
          <w:lang w:eastAsia="zh-CN"/>
        </w:rPr>
        <w:t>，</w:t>
      </w:r>
      <w:r>
        <w:rPr>
          <w:rFonts w:hint="eastAsia" w:ascii="宋体" w:hAnsi="宋体" w:eastAsia="宋体" w:cs="Times New Roman"/>
          <w:sz w:val="24"/>
          <w:szCs w:val="24"/>
        </w:rPr>
        <w:t>方案库导入治疗方案、修改治疗方案和删除治疗方案。</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治疗记录进行管理</w:t>
      </w:r>
      <w:r>
        <w:rPr>
          <w:rFonts w:hint="eastAsia" w:ascii="宋体" w:hAnsi="宋体" w:eastAsia="宋体" w:cs="Times New Roman"/>
          <w:sz w:val="24"/>
          <w:szCs w:val="24"/>
          <w:lang w:eastAsia="zh-CN"/>
        </w:rPr>
        <w:t>：</w:t>
      </w:r>
      <w:r>
        <w:rPr>
          <w:rFonts w:hint="eastAsia" w:ascii="宋体" w:hAnsi="宋体" w:eastAsia="宋体" w:cs="Times New Roman"/>
          <w:sz w:val="24"/>
          <w:szCs w:val="24"/>
        </w:rPr>
        <w:t>包括：列表显示所有治疗记录，显示每条治疗记录的治疗时间、治疗类型、治疗时长等信息。</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eastAsia="zh-Hans"/>
        </w:rPr>
        <w:t>预留</w:t>
      </w:r>
      <w:r>
        <w:rPr>
          <w:rFonts w:hint="eastAsia" w:ascii="宋体" w:hAnsi="宋体" w:eastAsia="宋体" w:cs="Times New Roman"/>
          <w:sz w:val="24"/>
          <w:szCs w:val="24"/>
        </w:rPr>
        <w:t>气电联合功能</w:t>
      </w:r>
      <w:r>
        <w:rPr>
          <w:rFonts w:hint="eastAsia" w:ascii="宋体" w:hAnsi="宋体" w:eastAsia="宋体" w:cs="Times New Roman"/>
          <w:sz w:val="24"/>
          <w:szCs w:val="24"/>
          <w:lang w:eastAsia="zh-Hans"/>
        </w:rPr>
        <w:t>接口</w:t>
      </w:r>
      <w:r>
        <w:rPr>
          <w:rFonts w:hint="eastAsia" w:ascii="宋体" w:hAnsi="宋体" w:eastAsia="宋体" w:cs="Times New Roman"/>
          <w:sz w:val="24"/>
          <w:szCs w:val="24"/>
        </w:rPr>
        <w:t>，</w:t>
      </w:r>
      <w:r>
        <w:rPr>
          <w:rFonts w:hint="eastAsia" w:ascii="宋体" w:hAnsi="宋体" w:eastAsia="宋体" w:cs="Times New Roman"/>
          <w:sz w:val="24"/>
          <w:szCs w:val="24"/>
          <w:lang w:eastAsia="zh-Hans"/>
        </w:rPr>
        <w:t>后期可以与</w:t>
      </w:r>
      <w:r>
        <w:rPr>
          <w:rFonts w:hint="eastAsia" w:ascii="宋体" w:hAnsi="宋体" w:eastAsia="宋体" w:cs="Times New Roman"/>
          <w:sz w:val="24"/>
          <w:szCs w:val="24"/>
        </w:rPr>
        <w:t>气动</w:t>
      </w:r>
      <w:r>
        <w:rPr>
          <w:rFonts w:hint="eastAsia" w:ascii="宋体" w:hAnsi="宋体" w:eastAsia="宋体" w:cs="Times New Roman"/>
          <w:sz w:val="24"/>
          <w:szCs w:val="24"/>
          <w:lang w:eastAsia="zh-Hans"/>
        </w:rPr>
        <w:t>手功能康复训练设备配合</w:t>
      </w:r>
      <w:r>
        <w:rPr>
          <w:rFonts w:hint="eastAsia" w:ascii="宋体" w:hAnsi="宋体" w:eastAsia="宋体" w:cs="Times New Roman"/>
          <w:sz w:val="24"/>
          <w:szCs w:val="24"/>
        </w:rPr>
        <w:t>同时治疗，联合肌电检测和神经肌肉电刺激</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可编辑个性化治疗方案，自定义临床方案刺激时间、间歇时间、波升时间、波降时间、刺激频率、脉宽可调</w:t>
      </w:r>
      <w:r>
        <w:rPr>
          <w:rFonts w:hint="eastAsia" w:ascii="宋体" w:hAnsi="宋体" w:eastAsia="宋体" w:cs="Times New Roman"/>
          <w:sz w:val="24"/>
          <w:szCs w:val="24"/>
          <w:lang w:val="en-US" w:eastAsia="zh-CN"/>
        </w:rPr>
        <w:t>等</w:t>
      </w:r>
    </w:p>
    <w:p>
      <w:pPr>
        <w:pStyle w:val="54"/>
        <w:numPr>
          <w:ilvl w:val="0"/>
          <w:numId w:val="7"/>
        </w:numPr>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★保修年限：≥7年</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过保配件费，免人工。</w:t>
      </w:r>
    </w:p>
    <w:p/>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4"/>
        <w:numPr>
          <w:ilvl w:val="0"/>
          <w:numId w:val="8"/>
        </w:numPr>
        <w:spacing w:line="360" w:lineRule="auto"/>
        <w:ind w:firstLineChars="0"/>
        <w:rPr>
          <w:rFonts w:ascii="宋体" w:hAnsi="宋体" w:eastAsia="宋体"/>
          <w:sz w:val="24"/>
          <w:szCs w:val="24"/>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设备名称及数量：上下肢主被动训练器（床边）/</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4"/>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4"/>
        <w:numPr>
          <w:ilvl w:val="0"/>
          <w:numId w:val="8"/>
        </w:numPr>
        <w:spacing w:line="360" w:lineRule="auto"/>
        <w:ind w:firstLineChars="0"/>
        <w:rPr>
          <w:rFonts w:ascii="宋体" w:hAnsi="宋体" w:eastAsia="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4"/>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pStyle w:val="54"/>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技术指标要求</w:t>
      </w:r>
      <w:r>
        <w:rPr>
          <w:rFonts w:hint="eastAsia" w:ascii="宋体" w:hAnsi="宋体" w:eastAsia="宋体"/>
          <w:sz w:val="24"/>
          <w:szCs w:val="24"/>
          <w:lang w:eastAsia="zh-CN"/>
        </w:rPr>
        <w:t>：</w:t>
      </w:r>
    </w:p>
    <w:p>
      <w:pPr>
        <w:spacing w:line="520" w:lineRule="exact"/>
        <w:rPr>
          <w:rFonts w:ascii="Calibri" w:hAnsi="Calibri"/>
          <w:sz w:val="24"/>
          <w:szCs w:val="24"/>
        </w:rPr>
      </w:pPr>
      <w:r>
        <w:rPr>
          <w:rFonts w:hint="eastAsia" w:ascii="宋体" w:hAnsi="宋体"/>
          <w:sz w:val="24"/>
          <w:szCs w:val="24"/>
          <w:lang w:val="en-US" w:eastAsia="zh-CN"/>
        </w:rPr>
        <w:t>1、</w:t>
      </w:r>
      <w:r>
        <w:rPr>
          <w:rFonts w:hint="eastAsia" w:ascii="宋体" w:hAnsi="宋体"/>
          <w:sz w:val="24"/>
          <w:szCs w:val="24"/>
        </w:rPr>
        <w:t>训练模式选择：</w:t>
      </w:r>
      <w:r>
        <w:rPr>
          <w:rFonts w:hint="eastAsia" w:ascii="宋体" w:hAnsi="宋体" w:eastAsia="宋体" w:cs="Times New Roman"/>
          <w:sz w:val="24"/>
          <w:szCs w:val="24"/>
          <w:lang w:eastAsia="zh-Hans"/>
        </w:rPr>
        <w:t>≥</w:t>
      </w:r>
      <w:r>
        <w:rPr>
          <w:rFonts w:hint="eastAsia" w:ascii="宋体" w:hAnsi="宋体" w:eastAsia="宋体" w:cs="Times New Roman"/>
          <w:sz w:val="24"/>
          <w:szCs w:val="24"/>
        </w:rPr>
        <w:t>4</w:t>
      </w:r>
      <w:r>
        <w:rPr>
          <w:rFonts w:hint="eastAsia" w:ascii="宋体" w:hAnsi="宋体" w:eastAsia="宋体" w:cs="Times New Roman"/>
          <w:sz w:val="24"/>
          <w:szCs w:val="24"/>
          <w:lang w:val="en-US" w:eastAsia="zh-CN"/>
        </w:rPr>
        <w:t>种，包含</w:t>
      </w:r>
      <w:r>
        <w:rPr>
          <w:rFonts w:hint="eastAsia" w:ascii="Calibri" w:hAnsi="Calibri"/>
          <w:sz w:val="24"/>
          <w:szCs w:val="24"/>
        </w:rPr>
        <w:t>被动训练模式</w:t>
      </w:r>
      <w:r>
        <w:rPr>
          <w:rFonts w:hint="eastAsia" w:ascii="Calibri" w:hAnsi="Calibri"/>
          <w:sz w:val="24"/>
          <w:szCs w:val="24"/>
          <w:lang w:eastAsia="zh-CN"/>
        </w:rPr>
        <w:t>、</w:t>
      </w:r>
      <w:r>
        <w:rPr>
          <w:rFonts w:hint="eastAsia" w:ascii="Calibri" w:hAnsi="Calibri"/>
          <w:sz w:val="24"/>
          <w:szCs w:val="24"/>
        </w:rPr>
        <w:t>助力训练模式</w:t>
      </w:r>
      <w:r>
        <w:rPr>
          <w:rFonts w:hint="eastAsia" w:ascii="Calibri" w:hAnsi="Calibri"/>
          <w:sz w:val="24"/>
          <w:szCs w:val="24"/>
          <w:lang w:eastAsia="zh-CN"/>
        </w:rPr>
        <w:t>、</w:t>
      </w:r>
      <w:r>
        <w:rPr>
          <w:rFonts w:hint="eastAsia" w:ascii="Calibri" w:hAnsi="Calibri"/>
          <w:sz w:val="24"/>
          <w:szCs w:val="24"/>
        </w:rPr>
        <w:t>主动训练模式</w:t>
      </w:r>
      <w:r>
        <w:rPr>
          <w:rFonts w:hint="eastAsia" w:ascii="Calibri" w:hAnsi="Calibri"/>
          <w:sz w:val="24"/>
          <w:szCs w:val="24"/>
          <w:lang w:eastAsia="zh-CN"/>
        </w:rPr>
        <w:t>、</w:t>
      </w:r>
      <w:r>
        <w:rPr>
          <w:rFonts w:hint="eastAsia" w:ascii="Calibri" w:hAnsi="Calibri"/>
          <w:sz w:val="24"/>
          <w:szCs w:val="24"/>
        </w:rPr>
        <w:t>主被动训练模式</w:t>
      </w:r>
    </w:p>
    <w:p>
      <w:pPr>
        <w:spacing w:line="520" w:lineRule="exact"/>
        <w:rPr>
          <w:rFonts w:ascii="Calibri" w:hAnsi="Calibri"/>
          <w:sz w:val="24"/>
          <w:szCs w:val="24"/>
        </w:rPr>
      </w:pPr>
      <w:r>
        <w:rPr>
          <w:rFonts w:hint="eastAsia" w:ascii="Calibri" w:hAnsi="Calibri"/>
          <w:sz w:val="24"/>
          <w:szCs w:val="24"/>
        </w:rPr>
        <w:t>2、可根据患者要求设置主动式训练阻力及被动式训练转速；</w:t>
      </w:r>
    </w:p>
    <w:p>
      <w:pPr>
        <w:spacing w:line="520" w:lineRule="exact"/>
        <w:rPr>
          <w:rFonts w:ascii="Calibri" w:hAnsi="Calibri"/>
          <w:sz w:val="24"/>
          <w:szCs w:val="24"/>
        </w:rPr>
      </w:pPr>
      <w:r>
        <w:rPr>
          <w:rFonts w:hint="eastAsia" w:ascii="Calibri" w:hAnsi="Calibri"/>
          <w:sz w:val="24"/>
          <w:szCs w:val="24"/>
        </w:rPr>
        <w:t>3、可进行定时训练也可进行连续训练，到达设置时间后自动切断输出；</w:t>
      </w:r>
    </w:p>
    <w:p>
      <w:pPr>
        <w:spacing w:line="520" w:lineRule="exact"/>
        <w:rPr>
          <w:rFonts w:ascii="Calibri" w:hAnsi="Calibri"/>
          <w:sz w:val="24"/>
          <w:szCs w:val="24"/>
        </w:rPr>
      </w:pPr>
      <w:r>
        <w:rPr>
          <w:rFonts w:hint="eastAsia" w:ascii="Calibri" w:hAnsi="Calibri"/>
          <w:sz w:val="24"/>
          <w:szCs w:val="24"/>
        </w:rPr>
        <w:t>4、训练机采用气动拉杆式设计，可根据患者身高要求轻松调整训练机高度。</w:t>
      </w:r>
    </w:p>
    <w:p>
      <w:pPr>
        <w:spacing w:line="520" w:lineRule="exact"/>
        <w:rPr>
          <w:rFonts w:ascii="Calibri" w:hAnsi="Calibri"/>
          <w:sz w:val="24"/>
          <w:szCs w:val="24"/>
        </w:rPr>
      </w:pPr>
      <w:r>
        <w:rPr>
          <w:rFonts w:hint="eastAsia" w:ascii="Calibri" w:hAnsi="Calibri"/>
          <w:sz w:val="24"/>
          <w:szCs w:val="24"/>
        </w:rPr>
        <w:t>5、上肢</w:t>
      </w:r>
      <w:r>
        <w:rPr>
          <w:rFonts w:hint="eastAsia" w:ascii="Calibri" w:hAnsi="Calibri"/>
          <w:sz w:val="24"/>
          <w:szCs w:val="24"/>
          <w:lang w:eastAsia="zh-CN"/>
        </w:rPr>
        <w:t>、</w:t>
      </w:r>
      <w:r>
        <w:rPr>
          <w:rFonts w:hint="eastAsia" w:ascii="Calibri" w:hAnsi="Calibri"/>
          <w:sz w:val="24"/>
          <w:szCs w:val="24"/>
        </w:rPr>
        <w:t>下肢训练臂都可以伸缩调整。</w:t>
      </w:r>
    </w:p>
    <w:p>
      <w:pPr>
        <w:spacing w:line="520" w:lineRule="exact"/>
        <w:rPr>
          <w:rFonts w:ascii="Calibri" w:hAnsi="Calibri"/>
          <w:sz w:val="24"/>
          <w:szCs w:val="24"/>
        </w:rPr>
      </w:pPr>
      <w:r>
        <w:rPr>
          <w:rFonts w:hint="eastAsia" w:ascii="Calibri" w:hAnsi="Calibri"/>
          <w:sz w:val="24"/>
          <w:szCs w:val="24"/>
        </w:rPr>
        <w:t>6、液晶触摸屏</w:t>
      </w:r>
      <w:r>
        <w:rPr>
          <w:rFonts w:hint="eastAsia" w:ascii="Calibri" w:hAnsi="Calibri"/>
          <w:sz w:val="24"/>
          <w:szCs w:val="24"/>
          <w:lang w:eastAsia="zh-CN"/>
        </w:rPr>
        <w:t>：</w:t>
      </w:r>
      <w:r>
        <w:rPr>
          <w:rFonts w:hint="eastAsia" w:ascii="Calibri" w:hAnsi="Calibri"/>
          <w:sz w:val="24"/>
          <w:szCs w:val="24"/>
        </w:rPr>
        <w:t>7</w:t>
      </w:r>
      <w:r>
        <w:rPr>
          <w:rFonts w:hint="eastAsia" w:ascii="Calibri" w:hAnsi="Calibri"/>
          <w:sz w:val="24"/>
          <w:szCs w:val="24"/>
          <w:lang w:val="en-US" w:eastAsia="zh-CN"/>
        </w:rPr>
        <w:t>寸</w:t>
      </w:r>
      <w:r>
        <w:rPr>
          <w:rFonts w:hint="eastAsia" w:ascii="Calibri" w:hAnsi="Calibri"/>
          <w:sz w:val="24"/>
          <w:szCs w:val="24"/>
        </w:rPr>
        <w:t>（8.5cm×15cm），中文菜单式显示；</w:t>
      </w:r>
    </w:p>
    <w:p>
      <w:pPr>
        <w:spacing w:line="520" w:lineRule="exact"/>
        <w:rPr>
          <w:rFonts w:ascii="Calibri" w:hAnsi="Calibri"/>
          <w:sz w:val="24"/>
          <w:szCs w:val="24"/>
        </w:rPr>
      </w:pPr>
      <w:r>
        <w:rPr>
          <w:rFonts w:hint="eastAsia" w:ascii="Calibri" w:hAnsi="Calibri"/>
          <w:sz w:val="24"/>
          <w:szCs w:val="24"/>
        </w:rPr>
        <w:t>7、多功能管理分析软件具有全中文康复训练方案、病历档案存储、查询管理功能</w:t>
      </w:r>
    </w:p>
    <w:p>
      <w:pPr>
        <w:spacing w:line="520" w:lineRule="exact"/>
        <w:rPr>
          <w:rFonts w:ascii="Calibri" w:hAnsi="Calibri"/>
          <w:sz w:val="24"/>
          <w:szCs w:val="24"/>
        </w:rPr>
      </w:pPr>
      <w:r>
        <w:rPr>
          <w:rFonts w:hint="eastAsia" w:ascii="Calibri" w:hAnsi="Calibri"/>
          <w:sz w:val="24"/>
          <w:szCs w:val="24"/>
        </w:rPr>
        <w:t>8、</w:t>
      </w:r>
      <w:r>
        <w:rPr>
          <w:rFonts w:hint="eastAsia" w:ascii="宋体" w:hAnsi="宋体" w:eastAsia="宋体" w:cs="Times New Roman"/>
          <w:sz w:val="24"/>
          <w:szCs w:val="24"/>
        </w:rPr>
        <w:t>★</w:t>
      </w:r>
      <w:r>
        <w:rPr>
          <w:rFonts w:hint="eastAsia" w:ascii="Calibri" w:hAnsi="Calibri"/>
          <w:sz w:val="24"/>
          <w:szCs w:val="24"/>
        </w:rPr>
        <w:t>具有进行左上肢</w:t>
      </w:r>
      <w:r>
        <w:rPr>
          <w:rFonts w:hint="eastAsia" w:ascii="Calibri" w:hAnsi="Calibri"/>
          <w:sz w:val="24"/>
          <w:szCs w:val="24"/>
          <w:lang w:eastAsia="zh-CN"/>
        </w:rPr>
        <w:t>、</w:t>
      </w:r>
      <w:r>
        <w:rPr>
          <w:rFonts w:hint="eastAsia" w:ascii="Calibri" w:hAnsi="Calibri"/>
          <w:sz w:val="24"/>
          <w:szCs w:val="24"/>
        </w:rPr>
        <w:t>左下肢和和右上肢</w:t>
      </w:r>
      <w:r>
        <w:rPr>
          <w:rFonts w:hint="eastAsia" w:ascii="Calibri" w:hAnsi="Calibri"/>
          <w:sz w:val="24"/>
          <w:szCs w:val="24"/>
          <w:lang w:eastAsia="zh-CN"/>
        </w:rPr>
        <w:t>、</w:t>
      </w:r>
      <w:r>
        <w:rPr>
          <w:rFonts w:hint="eastAsia" w:ascii="Calibri" w:hAnsi="Calibri"/>
          <w:sz w:val="24"/>
          <w:szCs w:val="24"/>
        </w:rPr>
        <w:t>右下肢的对称训练功能；训练时采用游戏模式和百分比显示的协调性训练</w:t>
      </w:r>
    </w:p>
    <w:p>
      <w:pPr>
        <w:spacing w:line="520" w:lineRule="exact"/>
        <w:rPr>
          <w:rFonts w:ascii="Calibri" w:hAnsi="Calibri"/>
          <w:sz w:val="24"/>
          <w:szCs w:val="24"/>
        </w:rPr>
      </w:pPr>
      <w:r>
        <w:rPr>
          <w:rFonts w:hint="eastAsia" w:ascii="Calibri" w:hAnsi="Calibri"/>
          <w:sz w:val="24"/>
          <w:szCs w:val="24"/>
        </w:rPr>
        <w:t>9、显示高肌张力功能</w:t>
      </w:r>
      <w:r>
        <w:rPr>
          <w:rFonts w:hint="eastAsia" w:ascii="Calibri" w:hAnsi="Calibri"/>
          <w:sz w:val="24"/>
          <w:szCs w:val="24"/>
          <w:lang w:eastAsia="zh-CN"/>
        </w:rPr>
        <w:t>，</w:t>
      </w:r>
      <w:r>
        <w:rPr>
          <w:rFonts w:hint="eastAsia" w:ascii="Calibri" w:hAnsi="Calibri"/>
          <w:sz w:val="24"/>
          <w:szCs w:val="24"/>
        </w:rPr>
        <w:t>训练结束后提供平均肌张力数据</w:t>
      </w:r>
    </w:p>
    <w:p>
      <w:pPr>
        <w:spacing w:line="520" w:lineRule="exact"/>
        <w:rPr>
          <w:rFonts w:ascii="Calibri" w:hAnsi="Calibri"/>
          <w:sz w:val="24"/>
          <w:szCs w:val="24"/>
        </w:rPr>
      </w:pPr>
      <w:r>
        <w:rPr>
          <w:rFonts w:hint="eastAsia" w:ascii="Calibri" w:hAnsi="Calibri"/>
          <w:sz w:val="24"/>
          <w:szCs w:val="24"/>
        </w:rPr>
        <w:t>10、具有在训练期间和训练结束后，显示运动里程、运动时间、各种动力供给及速率大小的功能</w:t>
      </w:r>
    </w:p>
    <w:p>
      <w:pPr>
        <w:spacing w:line="520" w:lineRule="exact"/>
        <w:rPr>
          <w:rFonts w:ascii="Calibri" w:hAnsi="Calibri"/>
          <w:sz w:val="24"/>
          <w:szCs w:val="24"/>
        </w:rPr>
      </w:pPr>
      <w:r>
        <w:rPr>
          <w:rFonts w:hint="eastAsia" w:ascii="Calibri" w:hAnsi="Calibri"/>
          <w:sz w:val="24"/>
          <w:szCs w:val="24"/>
        </w:rPr>
        <w:t>11、具有智能探测痉挛、缓解痉挛的功能；系统可自动探测痉挛、识别痉挛，然后启动消除痉挛程序，感应电机自动停止运转并慢慢反方向运转，以消除痉挛。机器设置了痉挛控制按钮，可开启也可关闭。</w:t>
      </w:r>
    </w:p>
    <w:p>
      <w:pPr>
        <w:spacing w:line="520" w:lineRule="exact"/>
        <w:rPr>
          <w:rFonts w:ascii="Calibri" w:hAnsi="Calibri"/>
          <w:sz w:val="24"/>
          <w:szCs w:val="24"/>
        </w:rPr>
      </w:pPr>
      <w:r>
        <w:rPr>
          <w:rFonts w:hint="eastAsia" w:ascii="Calibri" w:hAnsi="Calibri"/>
          <w:sz w:val="24"/>
          <w:szCs w:val="24"/>
        </w:rPr>
        <w:t>12、具有语言提示功能；训练过程中可用语音提示相关训练数据，如发生痉挛、缓解痉挛等。语音提示可开/关。</w:t>
      </w:r>
    </w:p>
    <w:p>
      <w:pPr>
        <w:spacing w:line="520" w:lineRule="exact"/>
        <w:rPr>
          <w:rFonts w:ascii="Calibri" w:hAnsi="Calibri"/>
          <w:sz w:val="24"/>
          <w:szCs w:val="24"/>
        </w:rPr>
      </w:pPr>
      <w:r>
        <w:rPr>
          <w:rFonts w:hint="eastAsia" w:ascii="Calibri" w:hAnsi="Calibri"/>
          <w:sz w:val="24"/>
          <w:szCs w:val="24"/>
        </w:rPr>
        <w:t>13、按键控制：当患者在训练过程中发生异常而医务人员不在身边时，可按遥控器上的急停按键，机器自动停止运转。</w:t>
      </w:r>
    </w:p>
    <w:p>
      <w:pPr>
        <w:spacing w:line="520" w:lineRule="exact"/>
        <w:rPr>
          <w:rFonts w:ascii="Calibri" w:hAnsi="Calibri"/>
          <w:sz w:val="24"/>
          <w:szCs w:val="24"/>
        </w:rPr>
      </w:pPr>
      <w:r>
        <w:rPr>
          <w:rFonts w:hint="eastAsia" w:ascii="Calibri" w:hAnsi="Calibri"/>
          <w:sz w:val="24"/>
          <w:szCs w:val="24"/>
        </w:rPr>
        <w:t>14、</w:t>
      </w:r>
      <w:r>
        <w:rPr>
          <w:rFonts w:hint="eastAsia" w:ascii="宋体" w:hAnsi="宋体" w:eastAsia="宋体" w:cs="Times New Roman"/>
          <w:sz w:val="24"/>
          <w:szCs w:val="24"/>
        </w:rPr>
        <w:t>★</w:t>
      </w:r>
      <w:r>
        <w:rPr>
          <w:rFonts w:hint="eastAsia" w:ascii="Calibri" w:hAnsi="Calibri"/>
          <w:sz w:val="24"/>
          <w:szCs w:val="24"/>
        </w:rPr>
        <w:t>异常声音控制急停功能：当患者在训练过程中发生异常</w:t>
      </w:r>
      <w:r>
        <w:rPr>
          <w:rFonts w:hint="eastAsia" w:ascii="Calibri" w:hAnsi="Calibri"/>
          <w:sz w:val="24"/>
          <w:szCs w:val="24"/>
          <w:lang w:eastAsia="zh-CN"/>
        </w:rPr>
        <w:t>，</w:t>
      </w:r>
      <w:r>
        <w:rPr>
          <w:rFonts w:hint="eastAsia" w:ascii="Calibri" w:hAnsi="Calibri"/>
          <w:sz w:val="24"/>
          <w:szCs w:val="24"/>
          <w:lang w:val="en-US" w:eastAsia="zh-CN"/>
        </w:rPr>
        <w:t>急呼声≥70分贝</w:t>
      </w:r>
      <w:r>
        <w:rPr>
          <w:rFonts w:hint="eastAsia" w:ascii="Calibri" w:hAnsi="Calibri"/>
          <w:sz w:val="24"/>
          <w:szCs w:val="24"/>
        </w:rPr>
        <w:t>，机器自动停止运转</w:t>
      </w:r>
    </w:p>
    <w:p>
      <w:pPr>
        <w:spacing w:line="520" w:lineRule="exact"/>
        <w:rPr>
          <w:rFonts w:ascii="Calibri" w:hAnsi="Calibri"/>
          <w:sz w:val="24"/>
          <w:szCs w:val="24"/>
        </w:rPr>
      </w:pPr>
      <w:r>
        <w:rPr>
          <w:rFonts w:hint="eastAsia" w:ascii="Calibri" w:hAnsi="Calibri"/>
          <w:sz w:val="24"/>
          <w:szCs w:val="24"/>
        </w:rPr>
        <w:t>15、具有训练过程中暂停功能</w:t>
      </w:r>
    </w:p>
    <w:p>
      <w:pPr>
        <w:spacing w:line="520" w:lineRule="exact"/>
        <w:jc w:val="left"/>
        <w:rPr>
          <w:rFonts w:hint="eastAsia" w:ascii="宋体" w:hAnsi="宋体"/>
          <w:sz w:val="24"/>
          <w:szCs w:val="24"/>
        </w:rPr>
      </w:pPr>
      <w:r>
        <w:rPr>
          <w:rFonts w:hint="eastAsia" w:ascii="宋体" w:hAnsi="宋体"/>
          <w:sz w:val="24"/>
          <w:szCs w:val="24"/>
        </w:rPr>
        <w:t>16、具有利用智能卡或U盘进行训练方案、病历档案管理及联机打印训练分析结果功能（选配）</w:t>
      </w:r>
    </w:p>
    <w:p>
      <w:pPr>
        <w:spacing w:line="520" w:lineRule="exact"/>
        <w:jc w:val="left"/>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电源电压：220V±10%，50Hz。</w:t>
      </w:r>
    </w:p>
    <w:p>
      <w:pPr>
        <w:spacing w:line="520" w:lineRule="exact"/>
        <w:jc w:val="left"/>
        <w:rPr>
          <w:rFonts w:hint="eastAsia" w:ascii="宋体" w:hAnsi="宋体"/>
          <w:sz w:val="24"/>
          <w:szCs w:val="24"/>
        </w:rPr>
      </w:pPr>
      <w:r>
        <w:rPr>
          <w:rFonts w:hint="eastAsia" w:ascii="宋体" w:hAnsi="宋体"/>
          <w:sz w:val="24"/>
          <w:szCs w:val="24"/>
          <w:lang w:val="en-US" w:eastAsia="zh-CN"/>
        </w:rPr>
        <w:t>18、</w:t>
      </w:r>
      <w:r>
        <w:rPr>
          <w:rFonts w:hint="eastAsia" w:ascii="宋体" w:hAnsi="宋体"/>
          <w:sz w:val="24"/>
          <w:szCs w:val="24"/>
        </w:rPr>
        <w:t>适于在室温5℃～40℃，相对湿度≤80%的环境下工作</w:t>
      </w:r>
    </w:p>
    <w:p>
      <w:pPr>
        <w:spacing w:line="520" w:lineRule="exact"/>
        <w:jc w:val="left"/>
        <w:rPr>
          <w:rFonts w:ascii="宋体" w:hAnsi="宋体"/>
          <w:sz w:val="24"/>
          <w:szCs w:val="24"/>
        </w:rPr>
      </w:pPr>
      <w:r>
        <w:rPr>
          <w:rFonts w:hint="eastAsia" w:ascii="宋体" w:hAnsi="宋体"/>
          <w:sz w:val="24"/>
          <w:szCs w:val="24"/>
          <w:lang w:val="en-US" w:eastAsia="zh-CN"/>
        </w:rPr>
        <w:t>19、</w:t>
      </w:r>
      <w:r>
        <w:rPr>
          <w:rFonts w:hint="eastAsia" w:ascii="宋体" w:hAnsi="宋体" w:eastAsia="宋体" w:cs="Times New Roman"/>
          <w:sz w:val="24"/>
          <w:szCs w:val="24"/>
        </w:rPr>
        <w:t>★</w:t>
      </w:r>
      <w:r>
        <w:rPr>
          <w:rFonts w:hint="eastAsia" w:ascii="宋体" w:hAnsi="宋体"/>
          <w:sz w:val="24"/>
          <w:szCs w:val="24"/>
        </w:rPr>
        <w:t>阻力：在主动训练时上肢</w:t>
      </w:r>
      <w:r>
        <w:rPr>
          <w:rFonts w:hint="eastAsia" w:ascii="宋体" w:hAnsi="宋体"/>
          <w:sz w:val="24"/>
          <w:szCs w:val="24"/>
          <w:lang w:eastAsia="zh-CN"/>
        </w:rPr>
        <w:t>、</w:t>
      </w:r>
      <w:r>
        <w:rPr>
          <w:rFonts w:hint="eastAsia" w:ascii="宋体" w:hAnsi="宋体"/>
          <w:sz w:val="24"/>
          <w:szCs w:val="24"/>
        </w:rPr>
        <w:t>下肢阻力设定范围0-20Nm，分20档设定；</w:t>
      </w:r>
      <w:r>
        <w:rPr>
          <w:rFonts w:hint="eastAsia" w:ascii="宋体" w:hAnsi="宋体"/>
          <w:sz w:val="24"/>
        </w:rPr>
        <w:t>档位间距1Nm</w:t>
      </w:r>
    </w:p>
    <w:p>
      <w:pPr>
        <w:spacing w:line="520" w:lineRule="exact"/>
        <w:jc w:val="left"/>
        <w:rPr>
          <w:rFonts w:ascii="宋体" w:hAnsi="宋体"/>
          <w:sz w:val="24"/>
          <w:szCs w:val="24"/>
        </w:rPr>
      </w:pPr>
      <w:r>
        <w:rPr>
          <w:rFonts w:hint="eastAsia" w:ascii="宋体" w:hAnsi="宋体"/>
          <w:sz w:val="24"/>
          <w:szCs w:val="24"/>
          <w:lang w:val="en-US" w:eastAsia="zh-CN"/>
        </w:rPr>
        <w:t>20、</w:t>
      </w:r>
      <w:r>
        <w:rPr>
          <w:rFonts w:hint="eastAsia" w:ascii="宋体" w:hAnsi="宋体"/>
          <w:sz w:val="24"/>
          <w:szCs w:val="24"/>
        </w:rPr>
        <w:t>转数：在被动训练时，上肢转数0-60rpm，步距1rpm；</w:t>
      </w:r>
    </w:p>
    <w:p>
      <w:pPr>
        <w:spacing w:line="520" w:lineRule="exact"/>
        <w:jc w:val="left"/>
        <w:rPr>
          <w:rFonts w:ascii="宋体" w:hAnsi="宋体"/>
          <w:sz w:val="24"/>
          <w:szCs w:val="24"/>
        </w:rPr>
      </w:pPr>
      <w:r>
        <w:rPr>
          <w:rFonts w:hint="eastAsia" w:ascii="宋体" w:hAnsi="宋体"/>
          <w:sz w:val="24"/>
          <w:szCs w:val="24"/>
          <w:lang w:val="en-US" w:eastAsia="zh-CN"/>
        </w:rPr>
        <w:t>21、</w:t>
      </w:r>
      <w:r>
        <w:rPr>
          <w:rFonts w:hint="eastAsia" w:ascii="宋体" w:hAnsi="宋体" w:eastAsia="宋体" w:cs="Times New Roman"/>
          <w:sz w:val="24"/>
          <w:szCs w:val="24"/>
        </w:rPr>
        <w:t>★</w:t>
      </w:r>
      <w:r>
        <w:rPr>
          <w:rFonts w:hint="eastAsia" w:ascii="宋体" w:hAnsi="宋体"/>
          <w:sz w:val="24"/>
          <w:szCs w:val="24"/>
        </w:rPr>
        <w:t>电机动力：上肢电机动力最大9.2Nm</w:t>
      </w:r>
      <w:r>
        <w:rPr>
          <w:rFonts w:hint="eastAsia" w:ascii="宋体" w:hAnsi="宋体"/>
          <w:sz w:val="24"/>
          <w:szCs w:val="24"/>
          <w:lang w:eastAsia="zh-CN"/>
        </w:rPr>
        <w:t>，</w:t>
      </w:r>
      <w:r>
        <w:rPr>
          <w:rFonts w:hint="eastAsia" w:ascii="宋体" w:hAnsi="宋体"/>
          <w:sz w:val="24"/>
          <w:szCs w:val="24"/>
        </w:rPr>
        <w:t>下肢电机动力最大16Nm；</w:t>
      </w:r>
    </w:p>
    <w:p>
      <w:pPr>
        <w:spacing w:line="520" w:lineRule="exact"/>
        <w:jc w:val="left"/>
        <w:rPr>
          <w:rFonts w:ascii="宋体" w:hAnsi="宋体"/>
          <w:sz w:val="24"/>
          <w:szCs w:val="24"/>
        </w:rPr>
      </w:pPr>
      <w:r>
        <w:rPr>
          <w:rFonts w:hint="eastAsia" w:ascii="宋体" w:hAnsi="宋体"/>
          <w:sz w:val="24"/>
          <w:szCs w:val="24"/>
          <w:lang w:val="en-US" w:eastAsia="zh-CN"/>
        </w:rPr>
        <w:t>22、</w:t>
      </w:r>
      <w:r>
        <w:rPr>
          <w:rFonts w:hint="eastAsia" w:ascii="宋体" w:hAnsi="宋体"/>
          <w:sz w:val="24"/>
          <w:szCs w:val="24"/>
        </w:rPr>
        <w:t>定时时间：设定范围0min-120min，步进可调，步距1min；</w:t>
      </w:r>
    </w:p>
    <w:p>
      <w:pPr>
        <w:spacing w:line="520" w:lineRule="exact"/>
        <w:rPr>
          <w:rFonts w:hint="eastAsia" w:ascii="Calibri" w:hAnsi="Calibri" w:eastAsiaTheme="minorEastAsia"/>
          <w:sz w:val="24"/>
          <w:szCs w:val="24"/>
          <w:lang w:eastAsia="zh-CN"/>
        </w:rPr>
      </w:pPr>
      <w:r>
        <w:rPr>
          <w:rFonts w:hint="eastAsia" w:ascii="Calibri" w:hAnsi="Calibri"/>
          <w:sz w:val="24"/>
          <w:szCs w:val="24"/>
          <w:lang w:val="en-US" w:eastAsia="zh-CN"/>
        </w:rPr>
        <w:t>23、</w:t>
      </w:r>
      <w:r>
        <w:rPr>
          <w:rFonts w:hint="eastAsia" w:ascii="宋体" w:hAnsi="宋体" w:eastAsia="宋体" w:cs="Times New Roman"/>
          <w:sz w:val="24"/>
          <w:szCs w:val="24"/>
        </w:rPr>
        <w:t>★</w:t>
      </w:r>
      <w:r>
        <w:rPr>
          <w:rFonts w:hint="eastAsia" w:ascii="Calibri" w:hAnsi="Calibri"/>
          <w:sz w:val="24"/>
          <w:szCs w:val="24"/>
        </w:rPr>
        <w:t>保修年限：≥</w:t>
      </w:r>
      <w:r>
        <w:rPr>
          <w:rFonts w:ascii="Calibri" w:hAnsi="Calibri"/>
          <w:sz w:val="24"/>
          <w:szCs w:val="24"/>
        </w:rPr>
        <w:t>8</w:t>
      </w:r>
      <w:r>
        <w:rPr>
          <w:rFonts w:hint="eastAsia" w:ascii="Calibri" w:hAnsi="Calibri"/>
          <w:sz w:val="24"/>
          <w:szCs w:val="24"/>
        </w:rPr>
        <w:t>年</w:t>
      </w:r>
      <w:r>
        <w:rPr>
          <w:rFonts w:hint="eastAsia" w:ascii="Calibri" w:hAnsi="Calibri"/>
          <w:sz w:val="24"/>
          <w:szCs w:val="24"/>
          <w:lang w:eastAsia="zh-CN"/>
        </w:rPr>
        <w:t>，</w:t>
      </w:r>
      <w:r>
        <w:rPr>
          <w:rFonts w:hint="eastAsia" w:ascii="宋体" w:hAnsi="宋体" w:eastAsia="宋体" w:cs="Times New Roman"/>
          <w:sz w:val="24"/>
          <w:szCs w:val="24"/>
          <w:lang w:val="en-US" w:eastAsia="zh-CN"/>
        </w:rPr>
        <w:t>过保配件费，免人工。</w:t>
      </w:r>
    </w:p>
    <w:p>
      <w:pPr>
        <w:spacing w:line="520" w:lineRule="exact"/>
        <w:ind w:firstLine="480" w:firstLineChars="200"/>
        <w:rPr>
          <w:rFonts w:hint="eastAsia" w:ascii="Calibri" w:hAnsi="Calibri"/>
          <w:sz w:val="24"/>
          <w:szCs w:val="24"/>
        </w:rPr>
      </w:pPr>
    </w:p>
    <w:p>
      <w:pPr>
        <w:pStyle w:val="54"/>
        <w:numPr>
          <w:ilvl w:val="0"/>
          <w:numId w:val="0"/>
        </w:numPr>
        <w:spacing w:line="360" w:lineRule="auto"/>
        <w:ind w:leftChars="0"/>
        <w:rPr>
          <w:rFonts w:hint="default" w:ascii="宋体" w:hAnsi="宋体" w:eastAsia="宋体"/>
          <w:sz w:val="24"/>
          <w:szCs w:val="24"/>
          <w:lang w:val="en-US"/>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3074"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3075"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3073"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3077" o:spid="_x0000_s3077"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3078"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3079"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3076"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3081"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3080"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2953175"/>
    <w:multiLevelType w:val="singleLevel"/>
    <w:tmpl w:val="B2953175"/>
    <w:lvl w:ilvl="0" w:tentative="0">
      <w:start w:val="1"/>
      <w:numFmt w:val="decimal"/>
      <w:lvlText w:val="%1."/>
      <w:lvlJc w:val="left"/>
      <w:pPr>
        <w:ind w:left="425" w:hanging="425"/>
      </w:pPr>
      <w:rPr>
        <w:rFonts w:hint="default"/>
      </w:rPr>
    </w:lvl>
  </w:abstractNum>
  <w:abstractNum w:abstractNumId="2">
    <w:nsid w:val="DB4C2BC8"/>
    <w:multiLevelType w:val="singleLevel"/>
    <w:tmpl w:val="DB4C2BC8"/>
    <w:lvl w:ilvl="0" w:tentative="0">
      <w:start w:val="1"/>
      <w:numFmt w:val="decimal"/>
      <w:lvlText w:val="%1."/>
      <w:lvlJc w:val="left"/>
      <w:pPr>
        <w:ind w:left="425" w:hanging="425"/>
      </w:pPr>
      <w:rPr>
        <w:rFonts w:hint="default"/>
      </w:rPr>
    </w:lvl>
  </w:abstractNum>
  <w:abstractNum w:abstractNumId="3">
    <w:nsid w:val="1550E985"/>
    <w:multiLevelType w:val="singleLevel"/>
    <w:tmpl w:val="1550E985"/>
    <w:lvl w:ilvl="0" w:tentative="0">
      <w:start w:val="1"/>
      <w:numFmt w:val="decimal"/>
      <w:lvlText w:val="%1."/>
      <w:lvlJc w:val="left"/>
      <w:pPr>
        <w:ind w:left="425" w:hanging="425"/>
      </w:pPr>
      <w:rPr>
        <w:rFonts w:hint="default"/>
      </w:rPr>
    </w:lvl>
  </w:abstractNum>
  <w:abstractNum w:abstractNumId="4">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6">
    <w:nsid w:val="55BFDC90"/>
    <w:multiLevelType w:val="singleLevel"/>
    <w:tmpl w:val="55BFDC90"/>
    <w:lvl w:ilvl="0" w:tentative="0">
      <w:start w:val="1"/>
      <w:numFmt w:val="chineseCounting"/>
      <w:suff w:val="nothing"/>
      <w:lvlText w:val="%1、"/>
      <w:lvlJc w:val="left"/>
      <w:pPr>
        <w:ind w:left="-420" w:firstLine="420"/>
      </w:pPr>
      <w:rPr>
        <w:rFonts w:hint="eastAsia"/>
      </w:rPr>
    </w:lvl>
  </w:abstractNum>
  <w:abstractNum w:abstractNumId="7">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7"/>
  </w:num>
  <w:num w:numId="2">
    <w:abstractNumId w:val="0"/>
  </w:num>
  <w:num w:numId="3">
    <w:abstractNumId w:val="4"/>
  </w:num>
  <w:num w:numId="4">
    <w:abstractNumId w:val="2"/>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zcwMjNhOTVkOTU4MzIyNTAxZTBkMGM3MWI3MTU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07CA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59503E5"/>
    <w:rsid w:val="05D709B3"/>
    <w:rsid w:val="06710E08"/>
    <w:rsid w:val="07C20BED"/>
    <w:rsid w:val="08FD6983"/>
    <w:rsid w:val="0A7753AE"/>
    <w:rsid w:val="0BF00DA4"/>
    <w:rsid w:val="0C9A1884"/>
    <w:rsid w:val="0EF02652"/>
    <w:rsid w:val="129544B2"/>
    <w:rsid w:val="145C5E03"/>
    <w:rsid w:val="19DC576F"/>
    <w:rsid w:val="1A5F06D7"/>
    <w:rsid w:val="1C70162B"/>
    <w:rsid w:val="1DBC650F"/>
    <w:rsid w:val="1E4F1A12"/>
    <w:rsid w:val="206F557C"/>
    <w:rsid w:val="22AA393E"/>
    <w:rsid w:val="25B97D43"/>
    <w:rsid w:val="271D349F"/>
    <w:rsid w:val="275E3B93"/>
    <w:rsid w:val="2B2963D3"/>
    <w:rsid w:val="2E287082"/>
    <w:rsid w:val="2F2C5770"/>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4E76487"/>
    <w:rsid w:val="4668169A"/>
    <w:rsid w:val="49B25227"/>
    <w:rsid w:val="4AE24B2A"/>
    <w:rsid w:val="4B863339"/>
    <w:rsid w:val="4D25098E"/>
    <w:rsid w:val="4D77632F"/>
    <w:rsid w:val="4E7C3473"/>
    <w:rsid w:val="501778F7"/>
    <w:rsid w:val="52C021AE"/>
    <w:rsid w:val="5371335C"/>
    <w:rsid w:val="5389510F"/>
    <w:rsid w:val="56E97E3E"/>
    <w:rsid w:val="57931FDC"/>
    <w:rsid w:val="59A549DC"/>
    <w:rsid w:val="5B7B7104"/>
    <w:rsid w:val="5CF501E7"/>
    <w:rsid w:val="5E4E4400"/>
    <w:rsid w:val="5E5E67D4"/>
    <w:rsid w:val="60BA47AE"/>
    <w:rsid w:val="63D92820"/>
    <w:rsid w:val="64917820"/>
    <w:rsid w:val="685F15E7"/>
    <w:rsid w:val="6A0856B9"/>
    <w:rsid w:val="6B792AC7"/>
    <w:rsid w:val="6CE12E64"/>
    <w:rsid w:val="6CEA0C57"/>
    <w:rsid w:val="6D024D8C"/>
    <w:rsid w:val="6ECC7A0D"/>
    <w:rsid w:val="6F490848"/>
    <w:rsid w:val="70EA395C"/>
    <w:rsid w:val="7397006E"/>
    <w:rsid w:val="740D6797"/>
    <w:rsid w:val="75CC49D7"/>
    <w:rsid w:val="77C35AEB"/>
    <w:rsid w:val="79715BD1"/>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字符"/>
    <w:basedOn w:val="33"/>
    <w:link w:val="23"/>
    <w:qFormat/>
    <w:uiPriority w:val="99"/>
    <w:rPr>
      <w:sz w:val="18"/>
      <w:szCs w:val="18"/>
    </w:rPr>
  </w:style>
  <w:style w:type="character" w:customStyle="1" w:styleId="40">
    <w:name w:val="页脚 字符"/>
    <w:basedOn w:val="33"/>
    <w:link w:val="22"/>
    <w:qFormat/>
    <w:uiPriority w:val="99"/>
    <w:rPr>
      <w:sz w:val="18"/>
      <w:szCs w:val="18"/>
    </w:rPr>
  </w:style>
  <w:style w:type="character" w:customStyle="1" w:styleId="41">
    <w:name w:val="标题 1 字符"/>
    <w:basedOn w:val="33"/>
    <w:link w:val="2"/>
    <w:qFormat/>
    <w:uiPriority w:val="0"/>
    <w:rPr>
      <w:rFonts w:ascii="Times New Roman" w:hAnsi="Times New Roman" w:eastAsia="宋体" w:cs="Times New Roman"/>
      <w:b/>
      <w:kern w:val="44"/>
      <w:sz w:val="44"/>
      <w:szCs w:val="20"/>
    </w:rPr>
  </w:style>
  <w:style w:type="character" w:customStyle="1" w:styleId="42">
    <w:name w:val="标题 2 字符"/>
    <w:basedOn w:val="33"/>
    <w:link w:val="3"/>
    <w:qFormat/>
    <w:uiPriority w:val="0"/>
    <w:rPr>
      <w:rFonts w:ascii="Arial" w:hAnsi="Arial" w:eastAsia="黑体" w:cs="Times New Roman"/>
      <w:b/>
      <w:bCs/>
      <w:sz w:val="32"/>
      <w:szCs w:val="32"/>
    </w:rPr>
  </w:style>
  <w:style w:type="character" w:customStyle="1" w:styleId="43">
    <w:name w:val="标题 3 字符"/>
    <w:basedOn w:val="33"/>
    <w:link w:val="4"/>
    <w:qFormat/>
    <w:uiPriority w:val="0"/>
    <w:rPr>
      <w:rFonts w:ascii="Times New Roman" w:hAnsi="Times New Roman" w:eastAsia="宋体" w:cs="Times New Roman"/>
      <w:b/>
      <w:sz w:val="32"/>
      <w:szCs w:val="20"/>
    </w:rPr>
  </w:style>
  <w:style w:type="character" w:customStyle="1" w:styleId="44">
    <w:name w:val="标题 4 字符"/>
    <w:basedOn w:val="33"/>
    <w:link w:val="6"/>
    <w:qFormat/>
    <w:uiPriority w:val="0"/>
    <w:rPr>
      <w:rFonts w:ascii="Arial" w:hAnsi="Arial" w:eastAsia="黑体" w:cs="Times New Roman"/>
      <w:b/>
      <w:bCs/>
      <w:sz w:val="28"/>
      <w:szCs w:val="28"/>
    </w:rPr>
  </w:style>
  <w:style w:type="character" w:customStyle="1" w:styleId="45">
    <w:name w:val="标题 5 字符"/>
    <w:basedOn w:val="33"/>
    <w:link w:val="7"/>
    <w:qFormat/>
    <w:uiPriority w:val="0"/>
    <w:rPr>
      <w:rFonts w:ascii="Times New Roman" w:hAnsi="Times New Roman" w:eastAsia="宋体" w:cs="Times New Roman"/>
      <w:b/>
      <w:bCs/>
      <w:sz w:val="28"/>
      <w:szCs w:val="28"/>
    </w:rPr>
  </w:style>
  <w:style w:type="character" w:customStyle="1" w:styleId="46">
    <w:name w:val="标题 6 字符"/>
    <w:basedOn w:val="33"/>
    <w:link w:val="8"/>
    <w:qFormat/>
    <w:uiPriority w:val="0"/>
    <w:rPr>
      <w:rFonts w:ascii="Arial" w:hAnsi="Arial" w:eastAsia="黑体" w:cs="Times New Roman"/>
      <w:b/>
      <w:bCs/>
      <w:sz w:val="24"/>
      <w:szCs w:val="24"/>
    </w:rPr>
  </w:style>
  <w:style w:type="character" w:customStyle="1" w:styleId="47">
    <w:name w:val="标题 7 字符"/>
    <w:basedOn w:val="33"/>
    <w:link w:val="9"/>
    <w:qFormat/>
    <w:uiPriority w:val="0"/>
    <w:rPr>
      <w:rFonts w:ascii="Times New Roman" w:hAnsi="Times New Roman" w:eastAsia="宋体" w:cs="Times New Roman"/>
      <w:b/>
      <w:bCs/>
      <w:sz w:val="24"/>
      <w:szCs w:val="24"/>
    </w:rPr>
  </w:style>
  <w:style w:type="character" w:customStyle="1" w:styleId="48">
    <w:name w:val="标题 8 字符"/>
    <w:basedOn w:val="33"/>
    <w:link w:val="10"/>
    <w:qFormat/>
    <w:uiPriority w:val="0"/>
    <w:rPr>
      <w:rFonts w:ascii="Arial" w:hAnsi="Arial" w:eastAsia="黑体" w:cs="Times New Roman"/>
      <w:sz w:val="24"/>
      <w:szCs w:val="24"/>
    </w:rPr>
  </w:style>
  <w:style w:type="character" w:customStyle="1" w:styleId="49">
    <w:name w:val="标题 9 字符"/>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字符"/>
    <w:basedOn w:val="33"/>
    <w:link w:val="18"/>
    <w:qFormat/>
    <w:uiPriority w:val="0"/>
    <w:rPr>
      <w:rFonts w:ascii="宋体" w:hAnsi="Courier New" w:eastAsia="宋体" w:cs="Times New Roman"/>
      <w:szCs w:val="20"/>
    </w:rPr>
  </w:style>
  <w:style w:type="character" w:customStyle="1" w:styleId="52">
    <w:name w:val="日期 字符"/>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字符"/>
    <w:basedOn w:val="33"/>
    <w:link w:val="15"/>
    <w:qFormat/>
    <w:uiPriority w:val="0"/>
    <w:rPr>
      <w:rFonts w:ascii="Times New Roman" w:hAnsi="Times New Roman" w:eastAsia="宋体" w:cs="Times New Roman"/>
      <w:szCs w:val="20"/>
    </w:rPr>
  </w:style>
  <w:style w:type="character" w:customStyle="1" w:styleId="103">
    <w:name w:val="正文文本缩进 字符"/>
    <w:basedOn w:val="33"/>
    <w:link w:val="16"/>
    <w:qFormat/>
    <w:uiPriority w:val="0"/>
    <w:rPr>
      <w:rFonts w:ascii="Times New Roman" w:hAnsi="Times New Roman" w:eastAsia="宋体" w:cs="Times New Roman"/>
      <w:szCs w:val="20"/>
    </w:rPr>
  </w:style>
  <w:style w:type="character" w:customStyle="1" w:styleId="104">
    <w:name w:val="副标题 字符"/>
    <w:basedOn w:val="33"/>
    <w:link w:val="24"/>
    <w:qFormat/>
    <w:uiPriority w:val="0"/>
    <w:rPr>
      <w:rFonts w:ascii="Arial" w:hAnsi="Arial" w:eastAsia="宋体" w:cs="Arial"/>
      <w:b/>
      <w:bCs/>
      <w:kern w:val="28"/>
      <w:sz w:val="32"/>
      <w:szCs w:val="32"/>
    </w:rPr>
  </w:style>
  <w:style w:type="character" w:customStyle="1" w:styleId="105">
    <w:name w:val="正文文本 2 字符"/>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字符"/>
    <w:basedOn w:val="33"/>
    <w:link w:val="20"/>
    <w:qFormat/>
    <w:uiPriority w:val="0"/>
    <w:rPr>
      <w:rFonts w:ascii="华文仿宋" w:hAnsi="华文仿宋" w:eastAsia="华文仿宋" w:cs="Times New Roman"/>
      <w:sz w:val="32"/>
      <w:szCs w:val="20"/>
    </w:rPr>
  </w:style>
  <w:style w:type="character" w:customStyle="1" w:styleId="110">
    <w:name w:val="批注框文本 字符"/>
    <w:basedOn w:val="33"/>
    <w:link w:val="21"/>
    <w:semiHidden/>
    <w:qFormat/>
    <w:uiPriority w:val="0"/>
    <w:rPr>
      <w:rFonts w:ascii="Times New Roman" w:hAnsi="Times New Roman" w:eastAsia="宋体" w:cs="Times New Roman"/>
      <w:sz w:val="18"/>
      <w:szCs w:val="18"/>
    </w:rPr>
  </w:style>
  <w:style w:type="character" w:customStyle="1" w:styleId="111">
    <w:name w:val="正文文本缩进 3 字符"/>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字符"/>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字符"/>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字符"/>
    <w:basedOn w:val="33"/>
    <w:link w:val="14"/>
    <w:qFormat/>
    <w:uiPriority w:val="0"/>
    <w:rPr>
      <w:rFonts w:ascii="Times New Roman" w:hAnsi="Times New Roman" w:eastAsia="宋体" w:cs="Times New Roman"/>
      <w:sz w:val="48"/>
      <w:szCs w:val="48"/>
    </w:rPr>
  </w:style>
  <w:style w:type="character" w:customStyle="1" w:styleId="176">
    <w:name w:val="批注主题 字符"/>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字符1"/>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字符1"/>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1"/>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9771</Words>
  <Characters>10650</Characters>
  <Lines>63</Lines>
  <Paragraphs>17</Paragraphs>
  <TotalTime>47</TotalTime>
  <ScaleCrop>false</ScaleCrop>
  <LinksUpToDate>false</LinksUpToDate>
  <CharactersWithSpaces>10857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HP</cp:lastModifiedBy>
  <dcterms:modified xsi:type="dcterms:W3CDTF">2023-05-29T06:36:41Z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