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header8.xml" ContentType="application/vnd.openxmlformats-officedocument.wordprocessingml.head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79AE" w:rsidRDefault="008B79AE">
      <w:pPr>
        <w:adjustRightInd w:val="0"/>
        <w:spacing w:line="360" w:lineRule="auto"/>
        <w:jc w:val="center"/>
        <w:textAlignment w:val="baseline"/>
        <w:outlineLvl w:val="0"/>
        <w:rPr>
          <w:rFonts w:ascii="Adobe 黑体 Std R" w:eastAsia="Adobe 黑体 Std R" w:hAnsi="Adobe 黑体 Std R"/>
          <w:bCs/>
          <w:sz w:val="72"/>
          <w:szCs w:val="72"/>
        </w:rPr>
      </w:pPr>
      <w:bookmarkStart w:id="0" w:name="_Toc209852933"/>
      <w:bookmarkStart w:id="1" w:name="_Toc9066358"/>
    </w:p>
    <w:p w:rsidR="008B79AE" w:rsidRDefault="004272C6">
      <w:pPr>
        <w:tabs>
          <w:tab w:val="left" w:pos="3150"/>
        </w:tabs>
        <w:spacing w:line="360" w:lineRule="auto"/>
        <w:jc w:val="center"/>
        <w:rPr>
          <w:rFonts w:ascii="宋体" w:eastAsia="宋体" w:hAnsi="宋体" w:cs="Times New Roman"/>
          <w:b/>
          <w:sz w:val="72"/>
          <w:szCs w:val="72"/>
        </w:rPr>
      </w:pPr>
      <w:r>
        <w:rPr>
          <w:rFonts w:ascii="宋体" w:eastAsia="宋体" w:hAnsi="宋体" w:cs="Times New Roman" w:hint="eastAsia"/>
          <w:b/>
          <w:sz w:val="72"/>
          <w:szCs w:val="72"/>
        </w:rPr>
        <w:t>上海市中医医院</w:t>
      </w:r>
    </w:p>
    <w:p w:rsidR="008B79AE" w:rsidRDefault="004272C6">
      <w:pPr>
        <w:adjustRightInd w:val="0"/>
        <w:spacing w:line="360" w:lineRule="auto"/>
        <w:jc w:val="center"/>
        <w:textAlignment w:val="baseline"/>
        <w:outlineLvl w:val="0"/>
        <w:rPr>
          <w:rFonts w:ascii="宋体" w:eastAsia="宋体" w:hAnsi="宋体" w:cs="Times New Roman"/>
          <w:b/>
          <w:sz w:val="72"/>
          <w:szCs w:val="72"/>
        </w:rPr>
      </w:pPr>
      <w:r>
        <w:rPr>
          <w:rFonts w:ascii="宋体" w:eastAsia="宋体" w:hAnsi="宋体" w:cs="Times New Roman" w:hint="eastAsia"/>
          <w:b/>
          <w:sz w:val="72"/>
          <w:szCs w:val="72"/>
        </w:rPr>
        <w:t>院内招标</w:t>
      </w:r>
      <w:r>
        <w:rPr>
          <w:rFonts w:ascii="宋体" w:eastAsia="宋体" w:hAnsi="宋体" w:cs="Times New Roman"/>
          <w:b/>
          <w:sz w:val="72"/>
          <w:szCs w:val="72"/>
        </w:rPr>
        <w:t>文件</w:t>
      </w:r>
      <w:bookmarkEnd w:id="0"/>
    </w:p>
    <w:p w:rsidR="008B79AE" w:rsidRDefault="008B79AE">
      <w:pPr>
        <w:tabs>
          <w:tab w:val="left" w:pos="3150"/>
        </w:tabs>
        <w:spacing w:line="360" w:lineRule="auto"/>
        <w:jc w:val="center"/>
        <w:rPr>
          <w:rFonts w:ascii="宋体" w:eastAsia="宋体" w:hAnsi="宋体" w:cs="Times New Roman"/>
          <w:b/>
          <w:sz w:val="32"/>
          <w:szCs w:val="20"/>
        </w:rPr>
      </w:pPr>
    </w:p>
    <w:p w:rsidR="008B79AE" w:rsidRDefault="008B79AE">
      <w:pPr>
        <w:tabs>
          <w:tab w:val="left" w:pos="3150"/>
        </w:tabs>
        <w:spacing w:line="360" w:lineRule="auto"/>
        <w:jc w:val="center"/>
        <w:rPr>
          <w:rFonts w:ascii="宋体" w:eastAsia="宋体" w:hAnsi="宋体" w:cs="Times New Roman"/>
          <w:b/>
          <w:sz w:val="32"/>
          <w:szCs w:val="20"/>
        </w:rPr>
      </w:pPr>
    </w:p>
    <w:p w:rsidR="008B79AE" w:rsidRDefault="008B79AE">
      <w:pPr>
        <w:tabs>
          <w:tab w:val="left" w:pos="3150"/>
        </w:tabs>
        <w:spacing w:line="360" w:lineRule="auto"/>
        <w:jc w:val="center"/>
        <w:rPr>
          <w:rFonts w:ascii="宋体" w:eastAsia="宋体" w:hAnsi="宋体" w:cs="Times New Roman"/>
          <w:b/>
          <w:sz w:val="32"/>
          <w:szCs w:val="20"/>
        </w:rPr>
      </w:pPr>
    </w:p>
    <w:p w:rsidR="008B79AE" w:rsidRDefault="008B79AE">
      <w:pPr>
        <w:tabs>
          <w:tab w:val="left" w:pos="3150"/>
        </w:tabs>
        <w:spacing w:line="360" w:lineRule="auto"/>
        <w:jc w:val="center"/>
        <w:rPr>
          <w:rFonts w:ascii="宋体" w:eastAsia="宋体" w:hAnsi="宋体" w:cs="Times New Roman"/>
          <w:b/>
          <w:sz w:val="32"/>
          <w:szCs w:val="20"/>
        </w:rPr>
      </w:pPr>
    </w:p>
    <w:p w:rsidR="008B79AE" w:rsidRDefault="004272C6">
      <w:pPr>
        <w:tabs>
          <w:tab w:val="left" w:pos="3150"/>
        </w:tabs>
        <w:spacing w:line="360" w:lineRule="auto"/>
        <w:jc w:val="center"/>
        <w:rPr>
          <w:rFonts w:ascii="宋体" w:eastAsia="宋体" w:hAnsi="宋体" w:cs="Times New Roman"/>
          <w:b/>
          <w:sz w:val="52"/>
          <w:szCs w:val="52"/>
        </w:rPr>
      </w:pPr>
      <w:r>
        <w:rPr>
          <w:rFonts w:ascii="宋体" w:eastAsia="宋体" w:hAnsi="宋体" w:cs="Times New Roman" w:hint="eastAsia"/>
          <w:b/>
          <w:sz w:val="52"/>
          <w:szCs w:val="52"/>
        </w:rPr>
        <w:t>毫米波治疗仪</w:t>
      </w:r>
    </w:p>
    <w:p w:rsidR="008B79AE" w:rsidRDefault="004272C6">
      <w:pPr>
        <w:tabs>
          <w:tab w:val="left" w:pos="3150"/>
        </w:tabs>
        <w:spacing w:line="360" w:lineRule="auto"/>
        <w:jc w:val="center"/>
        <w:rPr>
          <w:rFonts w:ascii="宋体" w:eastAsia="宋体" w:hAnsi="宋体" w:cs="Times New Roman"/>
          <w:b/>
          <w:sz w:val="52"/>
          <w:szCs w:val="52"/>
        </w:rPr>
      </w:pPr>
      <w:r>
        <w:rPr>
          <w:rFonts w:ascii="宋体" w:eastAsia="宋体" w:hAnsi="宋体" w:cs="Times New Roman" w:hint="eastAsia"/>
          <w:b/>
          <w:sz w:val="52"/>
          <w:szCs w:val="52"/>
        </w:rPr>
        <w:t>询价通知书</w:t>
      </w:r>
    </w:p>
    <w:p w:rsidR="008B79AE" w:rsidRDefault="008B79AE" w:rsidP="008B79AE">
      <w:pPr>
        <w:tabs>
          <w:tab w:val="left" w:pos="2730"/>
        </w:tabs>
        <w:spacing w:line="360" w:lineRule="auto"/>
        <w:ind w:left="723" w:hangingChars="200" w:hanging="723"/>
        <w:jc w:val="center"/>
        <w:rPr>
          <w:rFonts w:ascii="宋体" w:eastAsia="宋体" w:hAnsi="宋体" w:cs="Times New Roman"/>
          <w:b/>
          <w:sz w:val="36"/>
          <w:szCs w:val="36"/>
        </w:rPr>
      </w:pPr>
    </w:p>
    <w:p w:rsidR="008B79AE" w:rsidRDefault="008B79AE" w:rsidP="008B79AE">
      <w:pPr>
        <w:tabs>
          <w:tab w:val="left" w:pos="2730"/>
        </w:tabs>
        <w:spacing w:line="360" w:lineRule="auto"/>
        <w:ind w:left="723" w:hangingChars="200" w:hanging="723"/>
        <w:jc w:val="center"/>
        <w:rPr>
          <w:rFonts w:ascii="宋体" w:eastAsia="宋体" w:hAnsi="宋体" w:cs="Times New Roman"/>
          <w:b/>
          <w:sz w:val="36"/>
          <w:szCs w:val="36"/>
        </w:rPr>
      </w:pPr>
    </w:p>
    <w:p w:rsidR="008B79AE" w:rsidRDefault="008B79AE" w:rsidP="008B79AE">
      <w:pPr>
        <w:tabs>
          <w:tab w:val="left" w:pos="2730"/>
        </w:tabs>
        <w:spacing w:line="360" w:lineRule="auto"/>
        <w:ind w:left="723" w:hangingChars="200" w:hanging="723"/>
        <w:jc w:val="center"/>
        <w:rPr>
          <w:rFonts w:ascii="宋体" w:eastAsia="宋体" w:hAnsi="宋体" w:cs="Times New Roman"/>
          <w:b/>
          <w:sz w:val="36"/>
          <w:szCs w:val="36"/>
        </w:rPr>
      </w:pPr>
    </w:p>
    <w:p w:rsidR="008B79AE" w:rsidRDefault="008B79AE" w:rsidP="008B79AE">
      <w:pPr>
        <w:tabs>
          <w:tab w:val="left" w:pos="2730"/>
        </w:tabs>
        <w:spacing w:line="360" w:lineRule="auto"/>
        <w:ind w:left="723" w:hangingChars="200" w:hanging="723"/>
        <w:jc w:val="center"/>
        <w:rPr>
          <w:rFonts w:ascii="宋体" w:eastAsia="宋体" w:hAnsi="宋体" w:cs="Times New Roman"/>
          <w:b/>
          <w:sz w:val="36"/>
          <w:szCs w:val="36"/>
        </w:rPr>
      </w:pPr>
    </w:p>
    <w:p w:rsidR="008B79AE" w:rsidRDefault="008B79AE" w:rsidP="008B79AE">
      <w:pPr>
        <w:tabs>
          <w:tab w:val="left" w:pos="2730"/>
        </w:tabs>
        <w:spacing w:line="360" w:lineRule="auto"/>
        <w:ind w:left="723" w:hangingChars="200" w:hanging="723"/>
        <w:jc w:val="center"/>
        <w:rPr>
          <w:rFonts w:ascii="宋体" w:eastAsia="宋体" w:hAnsi="宋体" w:cs="Times New Roman"/>
          <w:b/>
          <w:sz w:val="36"/>
          <w:szCs w:val="36"/>
        </w:rPr>
      </w:pPr>
    </w:p>
    <w:p w:rsidR="008B79AE" w:rsidRDefault="008B79AE" w:rsidP="008B79AE">
      <w:pPr>
        <w:tabs>
          <w:tab w:val="left" w:pos="2730"/>
        </w:tabs>
        <w:spacing w:line="360" w:lineRule="auto"/>
        <w:ind w:left="723" w:hangingChars="200" w:hanging="723"/>
        <w:jc w:val="center"/>
        <w:rPr>
          <w:rFonts w:ascii="宋体" w:eastAsia="宋体" w:hAnsi="宋体" w:cs="Times New Roman"/>
          <w:b/>
          <w:sz w:val="36"/>
          <w:szCs w:val="36"/>
        </w:rPr>
      </w:pPr>
    </w:p>
    <w:p w:rsidR="008B79AE" w:rsidRDefault="008B79AE" w:rsidP="008B79AE">
      <w:pPr>
        <w:tabs>
          <w:tab w:val="left" w:pos="2730"/>
        </w:tabs>
        <w:spacing w:line="360" w:lineRule="auto"/>
        <w:ind w:left="723" w:hangingChars="200" w:hanging="723"/>
        <w:jc w:val="center"/>
        <w:rPr>
          <w:rFonts w:ascii="宋体" w:eastAsia="宋体" w:hAnsi="宋体" w:cs="Times New Roman"/>
          <w:b/>
          <w:sz w:val="36"/>
          <w:szCs w:val="36"/>
        </w:rPr>
      </w:pPr>
    </w:p>
    <w:p w:rsidR="008B79AE" w:rsidRDefault="008B79AE" w:rsidP="008B79AE">
      <w:pPr>
        <w:tabs>
          <w:tab w:val="left" w:pos="2730"/>
        </w:tabs>
        <w:spacing w:line="360" w:lineRule="auto"/>
        <w:ind w:left="723" w:hangingChars="200" w:hanging="723"/>
        <w:jc w:val="center"/>
        <w:rPr>
          <w:rFonts w:ascii="宋体" w:eastAsia="宋体" w:hAnsi="宋体" w:cs="Times New Roman"/>
          <w:b/>
          <w:sz w:val="36"/>
          <w:szCs w:val="36"/>
        </w:rPr>
      </w:pPr>
    </w:p>
    <w:p w:rsidR="008B79AE" w:rsidRDefault="004272C6" w:rsidP="008B79AE">
      <w:pPr>
        <w:tabs>
          <w:tab w:val="left" w:pos="2730"/>
        </w:tabs>
        <w:spacing w:line="360" w:lineRule="auto"/>
        <w:ind w:left="723" w:hangingChars="200" w:hanging="723"/>
        <w:jc w:val="center"/>
        <w:rPr>
          <w:rFonts w:ascii="宋体" w:eastAsia="宋体" w:hAnsi="宋体" w:cs="Times New Roman"/>
          <w:b/>
          <w:bCs/>
          <w:sz w:val="36"/>
          <w:szCs w:val="36"/>
        </w:rPr>
      </w:pPr>
      <w:r>
        <w:rPr>
          <w:rFonts w:ascii="宋体" w:eastAsia="宋体" w:hAnsi="宋体" w:cs="Times New Roman"/>
          <w:b/>
          <w:sz w:val="36"/>
          <w:szCs w:val="36"/>
        </w:rPr>
        <w:t>202</w:t>
      </w:r>
      <w:r>
        <w:rPr>
          <w:rFonts w:ascii="宋体" w:eastAsia="宋体" w:hAnsi="宋体" w:cs="Times New Roman" w:hint="eastAsia"/>
          <w:b/>
          <w:sz w:val="36"/>
          <w:szCs w:val="36"/>
        </w:rPr>
        <w:t>2</w:t>
      </w:r>
      <w:r>
        <w:rPr>
          <w:rFonts w:ascii="宋体" w:eastAsia="宋体" w:hAnsi="宋体" w:cs="Times New Roman"/>
          <w:b/>
          <w:sz w:val="36"/>
          <w:szCs w:val="36"/>
        </w:rPr>
        <w:t>年</w:t>
      </w:r>
      <w:r w:rsidR="006B18BF" w:rsidRPr="006B18BF">
        <w:rPr>
          <w:rFonts w:ascii="宋体" w:eastAsia="宋体" w:hAnsi="宋体" w:cs="Times New Roman" w:hint="eastAsia"/>
          <w:b/>
          <w:sz w:val="36"/>
          <w:szCs w:val="36"/>
        </w:rPr>
        <w:t>12</w:t>
      </w:r>
      <w:r w:rsidRPr="006B18BF">
        <w:rPr>
          <w:rFonts w:ascii="宋体" w:eastAsia="宋体" w:hAnsi="宋体" w:cs="Times New Roman"/>
          <w:b/>
          <w:sz w:val="36"/>
          <w:szCs w:val="36"/>
        </w:rPr>
        <w:t>月</w:t>
      </w:r>
      <w:r w:rsidR="006B18BF" w:rsidRPr="006B18BF">
        <w:rPr>
          <w:rFonts w:ascii="宋体" w:eastAsia="宋体" w:hAnsi="宋体" w:cs="Times New Roman" w:hint="eastAsia"/>
          <w:b/>
          <w:sz w:val="36"/>
          <w:szCs w:val="36"/>
        </w:rPr>
        <w:t>16</w:t>
      </w:r>
      <w:r w:rsidRPr="006B18BF">
        <w:rPr>
          <w:rFonts w:ascii="宋体" w:eastAsia="宋体" w:hAnsi="宋体" w:cs="Times New Roman"/>
          <w:b/>
          <w:sz w:val="36"/>
          <w:szCs w:val="36"/>
        </w:rPr>
        <w:t>日</w:t>
      </w:r>
    </w:p>
    <w:p w:rsidR="008B79AE" w:rsidRDefault="004272C6" w:rsidP="008B79AE">
      <w:pPr>
        <w:pageBreakBefore/>
        <w:tabs>
          <w:tab w:val="left" w:pos="2730"/>
        </w:tabs>
        <w:spacing w:line="360" w:lineRule="auto"/>
        <w:ind w:left="964" w:hangingChars="200" w:hanging="964"/>
        <w:jc w:val="center"/>
        <w:rPr>
          <w:rFonts w:ascii="宋体" w:eastAsia="宋体" w:hAnsi="宋体" w:cs="Times New Roman"/>
          <w:b/>
          <w:bCs/>
          <w:sz w:val="48"/>
          <w:szCs w:val="20"/>
        </w:rPr>
      </w:pPr>
      <w:r>
        <w:rPr>
          <w:rFonts w:ascii="宋体" w:eastAsia="宋体" w:hAnsi="宋体" w:cs="Times New Roman" w:hint="eastAsia"/>
          <w:b/>
          <w:bCs/>
          <w:sz w:val="48"/>
          <w:szCs w:val="20"/>
        </w:rPr>
        <w:lastRenderedPageBreak/>
        <w:t>第二册</w:t>
      </w:r>
    </w:p>
    <w:p w:rsidR="008B79AE" w:rsidRDefault="008B79AE" w:rsidP="008B79AE">
      <w:pPr>
        <w:spacing w:line="360" w:lineRule="auto"/>
        <w:ind w:left="964" w:hangingChars="200" w:hanging="964"/>
        <w:jc w:val="center"/>
        <w:rPr>
          <w:rFonts w:ascii="宋体" w:eastAsia="宋体" w:hAnsi="宋体" w:cs="Times New Roman"/>
          <w:b/>
          <w:bCs/>
          <w:sz w:val="48"/>
          <w:szCs w:val="20"/>
        </w:rPr>
      </w:pPr>
    </w:p>
    <w:p w:rsidR="008B79AE" w:rsidRDefault="004272C6" w:rsidP="008B79AE">
      <w:pPr>
        <w:spacing w:line="360" w:lineRule="auto"/>
        <w:ind w:left="723" w:hangingChars="200" w:hanging="723"/>
        <w:jc w:val="center"/>
        <w:rPr>
          <w:rFonts w:ascii="宋体" w:eastAsia="宋体" w:hAnsi="宋体" w:cs="Times New Roman"/>
          <w:b/>
          <w:bCs/>
          <w:sz w:val="36"/>
          <w:szCs w:val="20"/>
        </w:rPr>
      </w:pPr>
      <w:r>
        <w:rPr>
          <w:rFonts w:ascii="宋体" w:eastAsia="宋体" w:hAnsi="宋体" w:cs="Times New Roman" w:hint="eastAsia"/>
          <w:b/>
          <w:bCs/>
          <w:sz w:val="36"/>
          <w:szCs w:val="20"/>
        </w:rPr>
        <w:t>目录</w:t>
      </w:r>
    </w:p>
    <w:p w:rsidR="008B79AE" w:rsidRDefault="008B79AE" w:rsidP="008B79AE">
      <w:pPr>
        <w:spacing w:line="360" w:lineRule="auto"/>
        <w:ind w:left="199" w:hangingChars="55" w:hanging="199"/>
        <w:rPr>
          <w:rFonts w:ascii="宋体" w:eastAsia="宋体" w:hAnsi="宋体" w:cs="Times New Roman"/>
          <w:b/>
          <w:bCs/>
          <w:sz w:val="36"/>
          <w:szCs w:val="20"/>
        </w:rPr>
      </w:pPr>
    </w:p>
    <w:p w:rsidR="008B79AE" w:rsidRDefault="008B0B04">
      <w:pPr>
        <w:tabs>
          <w:tab w:val="left" w:pos="945"/>
          <w:tab w:val="right" w:leader="dot" w:pos="8777"/>
        </w:tabs>
        <w:spacing w:before="120" w:after="120" w:line="360" w:lineRule="exact"/>
        <w:rPr>
          <w:rFonts w:ascii="Calibri" w:eastAsia="宋体" w:hAnsi="Calibri" w:cs="Times New Roman"/>
        </w:rPr>
      </w:pPr>
      <w:r w:rsidRPr="008B0B04">
        <w:rPr>
          <w:rFonts w:ascii="宋体" w:eastAsia="宋体" w:hAnsi="宋体" w:cs="Times New Roman"/>
          <w:b/>
          <w:sz w:val="24"/>
          <w:szCs w:val="36"/>
        </w:rPr>
        <w:fldChar w:fldCharType="begin"/>
      </w:r>
      <w:r w:rsidR="004272C6">
        <w:rPr>
          <w:rFonts w:ascii="宋体" w:eastAsia="宋体" w:hAnsi="宋体" w:cs="Times New Roman"/>
          <w:b/>
          <w:sz w:val="24"/>
          <w:szCs w:val="36"/>
        </w:rPr>
        <w:instrText xml:space="preserve"> TOC \h \z \t "ifb,1,sor,1,bds,1,cbds,1" </w:instrText>
      </w:r>
      <w:r w:rsidRPr="008B0B04">
        <w:rPr>
          <w:rFonts w:ascii="宋体" w:eastAsia="宋体" w:hAnsi="宋体" w:cs="Times New Roman"/>
          <w:b/>
          <w:sz w:val="24"/>
          <w:szCs w:val="36"/>
        </w:rPr>
        <w:fldChar w:fldCharType="separate"/>
      </w:r>
      <w:hyperlink w:anchor="_Toc11326092" w:history="1">
        <w:r w:rsidR="004272C6">
          <w:rPr>
            <w:rFonts w:ascii="宋体" w:eastAsia="宋体" w:hAnsi="宋体" w:cs="Times New Roman" w:hint="eastAsia"/>
            <w:b/>
            <w:color w:val="0000FF"/>
            <w:sz w:val="24"/>
            <w:szCs w:val="36"/>
            <w:u w:val="single"/>
          </w:rPr>
          <w:t>第一章</w:t>
        </w:r>
        <w:r w:rsidR="004272C6">
          <w:rPr>
            <w:rFonts w:ascii="宋体" w:eastAsia="宋体" w:hAnsi="宋体" w:cs="Times New Roman"/>
            <w:b/>
            <w:color w:val="0000FF"/>
            <w:sz w:val="24"/>
            <w:szCs w:val="36"/>
            <w:u w:val="single"/>
          </w:rPr>
          <w:t xml:space="preserve"> </w:t>
        </w:r>
        <w:r w:rsidR="004272C6">
          <w:rPr>
            <w:rFonts w:ascii="Calibri" w:eastAsia="宋体" w:hAnsi="Calibri" w:cs="Times New Roman"/>
          </w:rPr>
          <w:tab/>
        </w:r>
        <w:r w:rsidR="004272C6">
          <w:rPr>
            <w:rFonts w:ascii="宋体" w:eastAsia="宋体" w:hAnsi="宋体" w:cs="Times New Roman" w:hint="eastAsia"/>
            <w:b/>
            <w:color w:val="0000FF"/>
            <w:sz w:val="24"/>
            <w:szCs w:val="36"/>
            <w:u w:val="single"/>
          </w:rPr>
          <w:t>投标邀</w:t>
        </w:r>
        <w:r w:rsidR="004272C6">
          <w:rPr>
            <w:rFonts w:ascii="Times New Roman" w:eastAsia="华文仿宋" w:hAnsi="Times New Roman" w:cs="Times New Roman"/>
            <w:b/>
            <w:sz w:val="24"/>
            <w:szCs w:val="36"/>
          </w:rPr>
          <w:tab/>
        </w:r>
        <w:r>
          <w:rPr>
            <w:rFonts w:ascii="Times New Roman" w:eastAsia="华文仿宋" w:hAnsi="Times New Roman" w:cs="Times New Roman"/>
            <w:b/>
            <w:sz w:val="24"/>
            <w:szCs w:val="36"/>
          </w:rPr>
          <w:fldChar w:fldCharType="begin"/>
        </w:r>
        <w:r w:rsidR="004272C6">
          <w:rPr>
            <w:rFonts w:ascii="Times New Roman" w:eastAsia="华文仿宋" w:hAnsi="Times New Roman" w:cs="Times New Roman"/>
            <w:b/>
            <w:sz w:val="24"/>
            <w:szCs w:val="36"/>
          </w:rPr>
          <w:instrText xml:space="preserve"> PAGEREF _Toc11326092 \h </w:instrText>
        </w:r>
        <w:r>
          <w:rPr>
            <w:rFonts w:ascii="Times New Roman" w:eastAsia="华文仿宋" w:hAnsi="Times New Roman" w:cs="Times New Roman"/>
            <w:b/>
            <w:sz w:val="24"/>
            <w:szCs w:val="36"/>
          </w:rPr>
        </w:r>
        <w:r>
          <w:rPr>
            <w:rFonts w:ascii="Times New Roman" w:eastAsia="华文仿宋" w:hAnsi="Times New Roman" w:cs="Times New Roman"/>
            <w:b/>
            <w:sz w:val="24"/>
            <w:szCs w:val="36"/>
          </w:rPr>
          <w:fldChar w:fldCharType="separate"/>
        </w:r>
        <w:r w:rsidR="004272C6">
          <w:rPr>
            <w:rFonts w:ascii="Times New Roman" w:eastAsia="华文仿宋" w:hAnsi="Times New Roman" w:cs="Times New Roman"/>
            <w:b/>
            <w:sz w:val="24"/>
            <w:szCs w:val="36"/>
          </w:rPr>
          <w:t>2</w:t>
        </w:r>
        <w:r>
          <w:rPr>
            <w:rFonts w:ascii="Times New Roman" w:eastAsia="华文仿宋" w:hAnsi="Times New Roman" w:cs="Times New Roman"/>
            <w:b/>
            <w:sz w:val="24"/>
            <w:szCs w:val="36"/>
          </w:rPr>
          <w:fldChar w:fldCharType="end"/>
        </w:r>
      </w:hyperlink>
    </w:p>
    <w:p w:rsidR="008B79AE" w:rsidRDefault="008B0B04">
      <w:pPr>
        <w:tabs>
          <w:tab w:val="left" w:pos="945"/>
          <w:tab w:val="right" w:leader="dot" w:pos="8777"/>
        </w:tabs>
        <w:spacing w:before="120" w:after="120" w:line="360" w:lineRule="exact"/>
        <w:rPr>
          <w:rFonts w:ascii="Calibri" w:eastAsia="宋体" w:hAnsi="Calibri" w:cs="Times New Roman"/>
        </w:rPr>
      </w:pPr>
      <w:hyperlink w:anchor="_Toc11326093" w:history="1">
        <w:r w:rsidR="004272C6">
          <w:rPr>
            <w:rFonts w:ascii="宋体" w:eastAsia="宋体" w:hAnsi="宋体" w:cs="Times New Roman" w:hint="eastAsia"/>
            <w:b/>
            <w:color w:val="0000FF"/>
            <w:sz w:val="24"/>
            <w:szCs w:val="36"/>
            <w:u w:val="single"/>
          </w:rPr>
          <w:t>第二章</w:t>
        </w:r>
        <w:r w:rsidR="004272C6">
          <w:rPr>
            <w:rFonts w:ascii="宋体" w:eastAsia="宋体" w:hAnsi="宋体" w:cs="Times New Roman"/>
            <w:b/>
            <w:color w:val="0000FF"/>
            <w:sz w:val="24"/>
            <w:szCs w:val="36"/>
            <w:u w:val="single"/>
          </w:rPr>
          <w:t xml:space="preserve"> </w:t>
        </w:r>
        <w:r w:rsidR="004272C6">
          <w:rPr>
            <w:rFonts w:ascii="Calibri" w:eastAsia="宋体" w:hAnsi="Calibri" w:cs="Times New Roman"/>
          </w:rPr>
          <w:tab/>
        </w:r>
        <w:r w:rsidR="004272C6">
          <w:rPr>
            <w:rFonts w:ascii="宋体" w:eastAsia="宋体" w:hAnsi="宋体" w:cs="Times New Roman" w:hint="eastAsia"/>
            <w:b/>
            <w:color w:val="0000FF"/>
            <w:sz w:val="24"/>
            <w:szCs w:val="36"/>
            <w:u w:val="single"/>
          </w:rPr>
          <w:t>投标资料表</w:t>
        </w:r>
        <w:r w:rsidR="004272C6">
          <w:rPr>
            <w:rFonts w:ascii="Times New Roman" w:eastAsia="华文仿宋" w:hAnsi="Times New Roman" w:cs="Times New Roman"/>
            <w:b/>
            <w:sz w:val="24"/>
            <w:szCs w:val="36"/>
          </w:rPr>
          <w:tab/>
        </w:r>
        <w:r>
          <w:rPr>
            <w:rFonts w:ascii="Times New Roman" w:eastAsia="华文仿宋" w:hAnsi="Times New Roman" w:cs="Times New Roman"/>
            <w:b/>
            <w:sz w:val="24"/>
            <w:szCs w:val="36"/>
          </w:rPr>
          <w:fldChar w:fldCharType="begin"/>
        </w:r>
        <w:r w:rsidR="004272C6">
          <w:rPr>
            <w:rFonts w:ascii="Times New Roman" w:eastAsia="华文仿宋" w:hAnsi="Times New Roman" w:cs="Times New Roman"/>
            <w:b/>
            <w:sz w:val="24"/>
            <w:szCs w:val="36"/>
          </w:rPr>
          <w:instrText xml:space="preserve"> PAGEREF _Toc11326093 \h </w:instrText>
        </w:r>
        <w:r>
          <w:rPr>
            <w:rFonts w:ascii="Times New Roman" w:eastAsia="华文仿宋" w:hAnsi="Times New Roman" w:cs="Times New Roman"/>
            <w:b/>
            <w:sz w:val="24"/>
            <w:szCs w:val="36"/>
          </w:rPr>
        </w:r>
        <w:r>
          <w:rPr>
            <w:rFonts w:ascii="Times New Roman" w:eastAsia="华文仿宋" w:hAnsi="Times New Roman" w:cs="Times New Roman"/>
            <w:b/>
            <w:sz w:val="24"/>
            <w:szCs w:val="36"/>
          </w:rPr>
          <w:fldChar w:fldCharType="separate"/>
        </w:r>
        <w:r w:rsidR="004272C6">
          <w:rPr>
            <w:rFonts w:ascii="Times New Roman" w:eastAsia="华文仿宋" w:hAnsi="Times New Roman" w:cs="Times New Roman"/>
            <w:b/>
            <w:sz w:val="24"/>
            <w:szCs w:val="36"/>
          </w:rPr>
          <w:t>4</w:t>
        </w:r>
        <w:r>
          <w:rPr>
            <w:rFonts w:ascii="Times New Roman" w:eastAsia="华文仿宋" w:hAnsi="Times New Roman" w:cs="Times New Roman"/>
            <w:b/>
            <w:sz w:val="24"/>
            <w:szCs w:val="36"/>
          </w:rPr>
          <w:fldChar w:fldCharType="end"/>
        </w:r>
      </w:hyperlink>
    </w:p>
    <w:p w:rsidR="008B79AE" w:rsidRDefault="008B0B04">
      <w:pPr>
        <w:tabs>
          <w:tab w:val="left" w:pos="945"/>
          <w:tab w:val="right" w:leader="dot" w:pos="8777"/>
        </w:tabs>
        <w:spacing w:before="120" w:after="120" w:line="360" w:lineRule="exact"/>
        <w:rPr>
          <w:rFonts w:ascii="Calibri" w:eastAsia="华文仿宋" w:hAnsi="Calibri" w:cs="Times New Roman"/>
        </w:rPr>
      </w:pPr>
      <w:hyperlink w:anchor="_Toc11326094" w:history="1">
        <w:r w:rsidR="004272C6">
          <w:rPr>
            <w:rFonts w:ascii="宋体" w:eastAsia="宋体" w:hAnsi="宋体" w:cs="Times New Roman" w:hint="eastAsia"/>
            <w:b/>
            <w:color w:val="0000FF"/>
            <w:sz w:val="24"/>
            <w:szCs w:val="36"/>
            <w:u w:val="single"/>
          </w:rPr>
          <w:t>第三章</w:t>
        </w:r>
        <w:r w:rsidR="004272C6">
          <w:rPr>
            <w:rFonts w:ascii="Calibri" w:eastAsia="宋体" w:hAnsi="Calibri" w:cs="Times New Roman"/>
          </w:rPr>
          <w:tab/>
        </w:r>
        <w:r w:rsidR="004272C6">
          <w:rPr>
            <w:rFonts w:ascii="宋体" w:eastAsia="宋体" w:hAnsi="宋体" w:cs="Times New Roman" w:hint="eastAsia"/>
            <w:b/>
            <w:color w:val="0000FF"/>
            <w:sz w:val="24"/>
            <w:szCs w:val="36"/>
            <w:u w:val="single"/>
          </w:rPr>
          <w:t>合同专用条款</w:t>
        </w:r>
        <w:r w:rsidR="004272C6">
          <w:rPr>
            <w:rFonts w:ascii="Times New Roman" w:eastAsia="华文仿宋" w:hAnsi="Times New Roman" w:cs="Times New Roman"/>
            <w:b/>
            <w:sz w:val="24"/>
            <w:szCs w:val="36"/>
          </w:rPr>
          <w:tab/>
        </w:r>
        <w:r w:rsidR="004272C6">
          <w:rPr>
            <w:rFonts w:ascii="Times New Roman" w:eastAsia="华文仿宋" w:hAnsi="Times New Roman" w:cs="Times New Roman" w:hint="eastAsia"/>
            <w:b/>
            <w:sz w:val="24"/>
            <w:szCs w:val="36"/>
          </w:rPr>
          <w:t>1</w:t>
        </w:r>
      </w:hyperlink>
      <w:r w:rsidR="004272C6">
        <w:rPr>
          <w:rFonts w:ascii="Times New Roman" w:eastAsia="华文仿宋" w:hAnsi="Times New Roman" w:cs="Times New Roman" w:hint="eastAsia"/>
          <w:b/>
          <w:sz w:val="24"/>
          <w:szCs w:val="36"/>
        </w:rPr>
        <w:t>0</w:t>
      </w:r>
    </w:p>
    <w:p w:rsidR="008B79AE" w:rsidRDefault="008B0B04">
      <w:pPr>
        <w:tabs>
          <w:tab w:val="left" w:pos="945"/>
          <w:tab w:val="right" w:leader="dot" w:pos="8777"/>
        </w:tabs>
        <w:spacing w:before="120" w:after="120" w:line="360" w:lineRule="exact"/>
        <w:rPr>
          <w:rFonts w:ascii="Calibri" w:eastAsia="华文仿宋" w:hAnsi="Calibri" w:cs="Times New Roman"/>
        </w:rPr>
      </w:pPr>
      <w:hyperlink w:anchor="_Toc11326095" w:history="1">
        <w:r w:rsidR="004272C6">
          <w:rPr>
            <w:rFonts w:ascii="宋体" w:eastAsia="宋体" w:hAnsi="宋体" w:cs="Times New Roman" w:hint="eastAsia"/>
            <w:b/>
            <w:color w:val="0000FF"/>
            <w:sz w:val="24"/>
            <w:szCs w:val="36"/>
            <w:u w:val="single"/>
          </w:rPr>
          <w:t>第四章</w:t>
        </w:r>
        <w:r w:rsidR="004272C6">
          <w:rPr>
            <w:rFonts w:ascii="Calibri" w:eastAsia="宋体" w:hAnsi="Calibri" w:cs="Times New Roman"/>
          </w:rPr>
          <w:tab/>
        </w:r>
        <w:r w:rsidR="004272C6">
          <w:rPr>
            <w:rFonts w:ascii="宋体" w:eastAsia="宋体" w:hAnsi="宋体" w:cs="Times New Roman" w:hint="eastAsia"/>
            <w:b/>
            <w:color w:val="0000FF"/>
            <w:sz w:val="24"/>
            <w:szCs w:val="36"/>
            <w:u w:val="single"/>
          </w:rPr>
          <w:t>货物需求一览表及技术规格</w:t>
        </w:r>
        <w:r w:rsidR="004272C6">
          <w:rPr>
            <w:rFonts w:ascii="Times New Roman" w:eastAsia="华文仿宋" w:hAnsi="Times New Roman" w:cs="Times New Roman"/>
            <w:b/>
            <w:sz w:val="24"/>
            <w:szCs w:val="36"/>
          </w:rPr>
          <w:tab/>
        </w:r>
        <w:r>
          <w:rPr>
            <w:rFonts w:ascii="Times New Roman" w:eastAsia="华文仿宋" w:hAnsi="Times New Roman" w:cs="Times New Roman"/>
            <w:b/>
            <w:sz w:val="24"/>
            <w:szCs w:val="36"/>
          </w:rPr>
          <w:fldChar w:fldCharType="begin"/>
        </w:r>
        <w:r w:rsidR="004272C6">
          <w:rPr>
            <w:rFonts w:ascii="Times New Roman" w:eastAsia="华文仿宋" w:hAnsi="Times New Roman" w:cs="Times New Roman"/>
            <w:b/>
            <w:sz w:val="24"/>
            <w:szCs w:val="36"/>
          </w:rPr>
          <w:instrText xml:space="preserve"> PAGEREF _Toc11326095 \h </w:instrText>
        </w:r>
        <w:r>
          <w:rPr>
            <w:rFonts w:ascii="Times New Roman" w:eastAsia="华文仿宋" w:hAnsi="Times New Roman" w:cs="Times New Roman"/>
            <w:b/>
            <w:sz w:val="24"/>
            <w:szCs w:val="36"/>
          </w:rPr>
        </w:r>
        <w:r>
          <w:rPr>
            <w:rFonts w:ascii="Times New Roman" w:eastAsia="华文仿宋" w:hAnsi="Times New Roman" w:cs="Times New Roman"/>
            <w:b/>
            <w:sz w:val="24"/>
            <w:szCs w:val="36"/>
          </w:rPr>
          <w:fldChar w:fldCharType="separate"/>
        </w:r>
        <w:r w:rsidR="004272C6">
          <w:rPr>
            <w:rFonts w:ascii="Times New Roman" w:eastAsia="华文仿宋" w:hAnsi="Times New Roman" w:cs="Times New Roman"/>
            <w:b/>
            <w:sz w:val="24"/>
            <w:szCs w:val="36"/>
          </w:rPr>
          <w:t>1</w:t>
        </w:r>
        <w:r>
          <w:rPr>
            <w:rFonts w:ascii="Times New Roman" w:eastAsia="华文仿宋" w:hAnsi="Times New Roman" w:cs="Times New Roman"/>
            <w:b/>
            <w:sz w:val="24"/>
            <w:szCs w:val="36"/>
          </w:rPr>
          <w:fldChar w:fldCharType="end"/>
        </w:r>
      </w:hyperlink>
      <w:r w:rsidR="004272C6">
        <w:rPr>
          <w:rFonts w:ascii="Times New Roman" w:eastAsia="华文仿宋" w:hAnsi="Times New Roman" w:cs="Times New Roman" w:hint="eastAsia"/>
          <w:b/>
          <w:sz w:val="24"/>
          <w:szCs w:val="36"/>
        </w:rPr>
        <w:t>5</w:t>
      </w:r>
    </w:p>
    <w:p w:rsidR="008B79AE" w:rsidRDefault="008B0B04">
      <w:pPr>
        <w:tabs>
          <w:tab w:val="left" w:pos="945"/>
          <w:tab w:val="right" w:leader="dot" w:pos="8777"/>
        </w:tabs>
        <w:spacing w:before="120" w:after="120" w:line="360" w:lineRule="exact"/>
        <w:rPr>
          <w:rFonts w:ascii="Calibri" w:eastAsia="华文仿宋" w:hAnsi="Calibri" w:cs="Times New Roman"/>
        </w:rPr>
      </w:pPr>
      <w:hyperlink w:anchor="_Toc11326096" w:history="1">
        <w:r w:rsidR="004272C6">
          <w:rPr>
            <w:rFonts w:ascii="宋体" w:eastAsia="宋体" w:hAnsi="宋体" w:cs="Times New Roman" w:hint="eastAsia"/>
            <w:b/>
            <w:color w:val="0000FF"/>
            <w:sz w:val="24"/>
            <w:szCs w:val="36"/>
            <w:u w:val="single"/>
          </w:rPr>
          <w:t>附件</w:t>
        </w:r>
        <w:r w:rsidR="004272C6">
          <w:rPr>
            <w:rFonts w:ascii="宋体" w:eastAsia="宋体" w:hAnsi="宋体" w:cs="Times New Roman"/>
            <w:b/>
            <w:color w:val="0000FF"/>
            <w:sz w:val="24"/>
            <w:szCs w:val="36"/>
            <w:u w:val="single"/>
          </w:rPr>
          <w:t>1</w:t>
        </w:r>
        <w:r w:rsidR="004272C6">
          <w:rPr>
            <w:rFonts w:ascii="宋体" w:eastAsia="宋体" w:hAnsi="宋体" w:cs="Times New Roman" w:hint="eastAsia"/>
            <w:b/>
            <w:color w:val="0000FF"/>
            <w:sz w:val="24"/>
            <w:szCs w:val="36"/>
            <w:u w:val="single"/>
          </w:rPr>
          <w:t>：无重大违法记录承诺书（格式）</w:t>
        </w:r>
        <w:r w:rsidR="004272C6">
          <w:rPr>
            <w:rFonts w:ascii="Times New Roman" w:eastAsia="华文仿宋" w:hAnsi="Times New Roman" w:cs="Times New Roman"/>
            <w:b/>
            <w:sz w:val="24"/>
            <w:szCs w:val="36"/>
          </w:rPr>
          <w:tab/>
        </w:r>
        <w:r>
          <w:rPr>
            <w:rFonts w:ascii="Times New Roman" w:eastAsia="华文仿宋" w:hAnsi="Times New Roman" w:cs="Times New Roman"/>
            <w:b/>
            <w:sz w:val="24"/>
            <w:szCs w:val="36"/>
          </w:rPr>
          <w:fldChar w:fldCharType="begin"/>
        </w:r>
        <w:r w:rsidR="004272C6">
          <w:rPr>
            <w:rFonts w:ascii="Times New Roman" w:eastAsia="华文仿宋" w:hAnsi="Times New Roman" w:cs="Times New Roman"/>
            <w:b/>
            <w:sz w:val="24"/>
            <w:szCs w:val="36"/>
          </w:rPr>
          <w:instrText xml:space="preserve"> PAGEREF _Toc11326096 \h </w:instrText>
        </w:r>
        <w:r>
          <w:rPr>
            <w:rFonts w:ascii="Times New Roman" w:eastAsia="华文仿宋" w:hAnsi="Times New Roman" w:cs="Times New Roman"/>
            <w:b/>
            <w:sz w:val="24"/>
            <w:szCs w:val="36"/>
          </w:rPr>
        </w:r>
        <w:r>
          <w:rPr>
            <w:rFonts w:ascii="Times New Roman" w:eastAsia="华文仿宋" w:hAnsi="Times New Roman" w:cs="Times New Roman"/>
            <w:b/>
            <w:sz w:val="24"/>
            <w:szCs w:val="36"/>
          </w:rPr>
          <w:fldChar w:fldCharType="separate"/>
        </w:r>
        <w:r w:rsidR="004272C6">
          <w:rPr>
            <w:rFonts w:ascii="Times New Roman" w:eastAsia="华文仿宋" w:hAnsi="Times New Roman" w:cs="Times New Roman" w:hint="eastAsia"/>
            <w:b/>
            <w:sz w:val="24"/>
            <w:szCs w:val="36"/>
          </w:rPr>
          <w:t>1</w:t>
        </w:r>
        <w:r>
          <w:rPr>
            <w:rFonts w:ascii="Times New Roman" w:eastAsia="华文仿宋" w:hAnsi="Times New Roman" w:cs="Times New Roman"/>
            <w:b/>
            <w:sz w:val="24"/>
            <w:szCs w:val="36"/>
          </w:rPr>
          <w:fldChar w:fldCharType="end"/>
        </w:r>
      </w:hyperlink>
      <w:r w:rsidR="004272C6">
        <w:rPr>
          <w:rFonts w:ascii="Times New Roman" w:eastAsia="华文仿宋" w:hAnsi="Times New Roman" w:cs="Times New Roman" w:hint="eastAsia"/>
          <w:b/>
          <w:sz w:val="24"/>
          <w:szCs w:val="36"/>
        </w:rPr>
        <w:t>6</w:t>
      </w:r>
    </w:p>
    <w:p w:rsidR="008B79AE" w:rsidRDefault="008B0B04">
      <w:pPr>
        <w:tabs>
          <w:tab w:val="left" w:pos="945"/>
          <w:tab w:val="right" w:leader="dot" w:pos="8777"/>
        </w:tabs>
        <w:spacing w:before="120" w:after="120" w:line="360" w:lineRule="exact"/>
        <w:rPr>
          <w:rFonts w:ascii="Calibri" w:eastAsia="华文仿宋" w:hAnsi="Calibri" w:cs="Times New Roman"/>
        </w:rPr>
      </w:pPr>
      <w:hyperlink w:anchor="_Toc11326097" w:history="1">
        <w:r w:rsidR="004272C6">
          <w:rPr>
            <w:rFonts w:ascii="宋体" w:eastAsia="宋体" w:hAnsi="宋体" w:cs="Times New Roman" w:hint="eastAsia"/>
            <w:b/>
            <w:color w:val="0000FF"/>
            <w:sz w:val="24"/>
            <w:szCs w:val="36"/>
            <w:u w:val="single"/>
          </w:rPr>
          <w:t>附件</w:t>
        </w:r>
        <w:r w:rsidR="004272C6">
          <w:rPr>
            <w:rFonts w:ascii="宋体" w:eastAsia="宋体" w:hAnsi="宋体" w:cs="Times New Roman"/>
            <w:b/>
            <w:color w:val="0000FF"/>
            <w:sz w:val="24"/>
            <w:szCs w:val="36"/>
            <w:u w:val="single"/>
          </w:rPr>
          <w:t>2</w:t>
        </w:r>
        <w:r w:rsidR="004272C6">
          <w:rPr>
            <w:rFonts w:ascii="宋体" w:eastAsia="宋体" w:hAnsi="宋体" w:cs="Times New Roman" w:hint="eastAsia"/>
            <w:b/>
            <w:color w:val="0000FF"/>
            <w:sz w:val="24"/>
            <w:szCs w:val="36"/>
            <w:u w:val="single"/>
          </w:rPr>
          <w:t>：无行贿犯罪记录声明函（格式）</w:t>
        </w:r>
        <w:r w:rsidR="004272C6">
          <w:rPr>
            <w:rFonts w:ascii="Times New Roman" w:eastAsia="华文仿宋" w:hAnsi="Times New Roman" w:cs="Times New Roman"/>
            <w:b/>
            <w:sz w:val="24"/>
            <w:szCs w:val="36"/>
          </w:rPr>
          <w:tab/>
        </w:r>
        <w:r w:rsidR="004272C6">
          <w:rPr>
            <w:rFonts w:ascii="Times New Roman" w:eastAsia="华文仿宋" w:hAnsi="Times New Roman" w:cs="Times New Roman" w:hint="eastAsia"/>
            <w:b/>
            <w:sz w:val="24"/>
            <w:szCs w:val="36"/>
          </w:rPr>
          <w:t>1</w:t>
        </w:r>
      </w:hyperlink>
      <w:r w:rsidR="004272C6">
        <w:rPr>
          <w:rFonts w:ascii="Times New Roman" w:eastAsia="华文仿宋" w:hAnsi="Times New Roman" w:cs="Times New Roman" w:hint="eastAsia"/>
          <w:b/>
          <w:sz w:val="24"/>
          <w:szCs w:val="36"/>
        </w:rPr>
        <w:t>7</w:t>
      </w:r>
    </w:p>
    <w:p w:rsidR="008B79AE" w:rsidRDefault="008B0B04">
      <w:pPr>
        <w:rPr>
          <w:rFonts w:ascii="宋体" w:eastAsia="宋体" w:hAnsi="宋体" w:cs="Times New Roman"/>
          <w:szCs w:val="20"/>
        </w:rPr>
        <w:sectPr w:rsidR="008B79AE">
          <w:headerReference w:type="even" r:id="rId8"/>
          <w:headerReference w:type="default" r:id="rId9"/>
          <w:footerReference w:type="even" r:id="rId10"/>
          <w:footerReference w:type="default" r:id="rId11"/>
          <w:headerReference w:type="first" r:id="rId12"/>
          <w:pgSz w:w="11906" w:h="16838"/>
          <w:pgMar w:top="1418" w:right="1077" w:bottom="1242" w:left="1077" w:header="567" w:footer="567" w:gutter="0"/>
          <w:pgNumType w:start="0"/>
          <w:cols w:space="425"/>
          <w:titlePg/>
          <w:docGrid w:type="linesAndChars" w:linePitch="312"/>
        </w:sectPr>
      </w:pPr>
      <w:r>
        <w:fldChar w:fldCharType="end"/>
      </w:r>
    </w:p>
    <w:p w:rsidR="008B79AE" w:rsidRDefault="004272C6">
      <w:pPr>
        <w:keepNext/>
        <w:keepLines/>
        <w:autoSpaceDE w:val="0"/>
        <w:autoSpaceDN w:val="0"/>
        <w:spacing w:before="260" w:after="260" w:line="360" w:lineRule="auto"/>
        <w:jc w:val="center"/>
        <w:outlineLvl w:val="2"/>
        <w:rPr>
          <w:rFonts w:ascii="宋体" w:eastAsia="宋体" w:hAnsi="宋体" w:cs="Times New Roman"/>
          <w:b/>
          <w:sz w:val="36"/>
          <w:szCs w:val="20"/>
        </w:rPr>
      </w:pPr>
      <w:bookmarkStart w:id="2" w:name="OLE_LINK16"/>
      <w:bookmarkStart w:id="3" w:name="OLE_LINK11"/>
      <w:bookmarkEnd w:id="1"/>
      <w:r>
        <w:rPr>
          <w:rFonts w:ascii="宋体" w:eastAsia="宋体" w:hAnsi="宋体" w:cs="Times New Roman" w:hint="eastAsia"/>
          <w:b/>
          <w:sz w:val="36"/>
          <w:szCs w:val="20"/>
        </w:rPr>
        <w:lastRenderedPageBreak/>
        <w:t>第一章</w:t>
      </w:r>
      <w:r>
        <w:rPr>
          <w:rFonts w:ascii="宋体" w:eastAsia="宋体" w:hAnsi="宋体" w:cs="Times New Roman"/>
          <w:b/>
          <w:sz w:val="36"/>
          <w:szCs w:val="20"/>
        </w:rPr>
        <w:t xml:space="preserve"> </w:t>
      </w:r>
      <w:r>
        <w:rPr>
          <w:rFonts w:ascii="宋体" w:eastAsia="宋体" w:hAnsi="宋体" w:cs="Times New Roman"/>
          <w:b/>
          <w:sz w:val="36"/>
          <w:szCs w:val="20"/>
        </w:rPr>
        <w:tab/>
      </w:r>
      <w:r>
        <w:rPr>
          <w:rFonts w:ascii="宋体" w:eastAsia="宋体" w:hAnsi="宋体" w:cs="Times New Roman" w:hint="eastAsia"/>
          <w:b/>
          <w:sz w:val="36"/>
          <w:szCs w:val="20"/>
        </w:rPr>
        <w:t>询价邀请</w:t>
      </w:r>
    </w:p>
    <w:p w:rsidR="008B79AE" w:rsidRDefault="004272C6" w:rsidP="008B79AE">
      <w:pPr>
        <w:spacing w:line="360" w:lineRule="auto"/>
        <w:ind w:left="425" w:hangingChars="177" w:hanging="425"/>
        <w:rPr>
          <w:rFonts w:ascii="宋体" w:eastAsia="宋体" w:hAnsi="宋体" w:cs="Times New Roman"/>
          <w:sz w:val="24"/>
          <w:szCs w:val="24"/>
        </w:rPr>
      </w:pPr>
      <w:bookmarkStart w:id="4" w:name="_Toc461613077"/>
      <w:bookmarkStart w:id="5" w:name="_Toc461613005"/>
      <w:r>
        <w:rPr>
          <w:rFonts w:ascii="Times New Roman" w:eastAsia="宋体" w:hAnsi="Times New Roman" w:cs="Times New Roman" w:hint="eastAsia"/>
          <w:sz w:val="24"/>
          <w:szCs w:val="24"/>
        </w:rPr>
        <w:t>1</w:t>
      </w:r>
      <w:r>
        <w:rPr>
          <w:rFonts w:ascii="宋体" w:eastAsia="宋体" w:hAnsi="宋体" w:cs="Times New Roman" w:hint="eastAsia"/>
          <w:sz w:val="24"/>
          <w:szCs w:val="24"/>
        </w:rPr>
        <w:t>、上海市中医医院现以公开采购的方式邀请合格的供应商就下列所提供的货物和相关服务提交密封询价文件。</w:t>
      </w:r>
    </w:p>
    <w:p w:rsidR="008B79AE" w:rsidRDefault="004272C6" w:rsidP="008B79AE">
      <w:pPr>
        <w:autoSpaceDE w:val="0"/>
        <w:autoSpaceDN w:val="0"/>
        <w:spacing w:line="360" w:lineRule="auto"/>
        <w:ind w:left="360" w:firstLineChars="27" w:firstLine="65"/>
        <w:rPr>
          <w:rFonts w:ascii="Times New Roman" w:eastAsia="宋体" w:hAnsi="Times New Roman" w:cs="宋体"/>
          <w:color w:val="000000" w:themeColor="text1"/>
          <w:sz w:val="24"/>
          <w:szCs w:val="24"/>
        </w:rPr>
      </w:pPr>
      <w:r>
        <w:rPr>
          <w:rFonts w:ascii="宋体" w:eastAsia="宋体" w:hAnsi="宋体" w:cs="Times New Roman" w:hint="eastAsia"/>
          <w:sz w:val="24"/>
          <w:szCs w:val="20"/>
        </w:rPr>
        <w:t>（</w:t>
      </w:r>
      <w:r>
        <w:rPr>
          <w:rFonts w:ascii="Times New Roman" w:eastAsia="宋体" w:hAnsi="Times New Roman" w:cs="Times New Roman" w:hint="eastAsia"/>
          <w:sz w:val="24"/>
          <w:szCs w:val="20"/>
        </w:rPr>
        <w:t>1</w:t>
      </w:r>
      <w:r>
        <w:rPr>
          <w:rFonts w:ascii="宋体" w:eastAsia="宋体" w:hAnsi="宋体" w:cs="Times New Roman" w:hint="eastAsia"/>
          <w:sz w:val="24"/>
          <w:szCs w:val="20"/>
        </w:rPr>
        <w:t>）</w:t>
      </w:r>
      <w:r>
        <w:rPr>
          <w:rFonts w:ascii="宋体" w:eastAsia="宋体" w:hAnsi="宋体" w:cs="宋体" w:hint="eastAsia"/>
          <w:kern w:val="0"/>
          <w:sz w:val="24"/>
          <w:szCs w:val="24"/>
        </w:rPr>
        <w:t>设备名称：</w:t>
      </w:r>
      <w:bookmarkEnd w:id="4"/>
      <w:bookmarkEnd w:id="5"/>
      <w:r>
        <w:rPr>
          <w:rFonts w:ascii="宋体" w:eastAsia="宋体" w:hAnsi="宋体" w:cs="宋体" w:hint="eastAsia"/>
          <w:kern w:val="0"/>
          <w:sz w:val="24"/>
          <w:szCs w:val="24"/>
        </w:rPr>
        <w:t>毫米波治疗仪设备</w:t>
      </w:r>
    </w:p>
    <w:p w:rsidR="008B79AE" w:rsidRDefault="004272C6" w:rsidP="008B79AE">
      <w:pPr>
        <w:autoSpaceDE w:val="0"/>
        <w:autoSpaceDN w:val="0"/>
        <w:spacing w:line="360" w:lineRule="auto"/>
        <w:ind w:left="360" w:firstLineChars="27" w:firstLine="65"/>
        <w:rPr>
          <w:rFonts w:ascii="宋体" w:eastAsia="宋体" w:hAnsi="宋体" w:cs="宋体"/>
          <w:kern w:val="0"/>
          <w:sz w:val="24"/>
          <w:szCs w:val="24"/>
        </w:rPr>
      </w:pPr>
      <w:r>
        <w:rPr>
          <w:rFonts w:ascii="宋体" w:eastAsia="宋体" w:hAnsi="宋体" w:cs="宋体" w:hint="eastAsia"/>
          <w:kern w:val="0"/>
          <w:sz w:val="24"/>
          <w:szCs w:val="24"/>
        </w:rPr>
        <w:t>（</w:t>
      </w:r>
      <w:r>
        <w:rPr>
          <w:rFonts w:ascii="Times New Roman" w:eastAsia="宋体" w:hAnsi="Times New Roman" w:cs="宋体" w:hint="eastAsia"/>
          <w:kern w:val="0"/>
          <w:sz w:val="24"/>
          <w:szCs w:val="24"/>
        </w:rPr>
        <w:t>2</w:t>
      </w:r>
      <w:r>
        <w:rPr>
          <w:rFonts w:ascii="宋体" w:eastAsia="宋体" w:hAnsi="宋体" w:cs="宋体" w:hint="eastAsia"/>
          <w:kern w:val="0"/>
          <w:sz w:val="24"/>
          <w:szCs w:val="24"/>
        </w:rPr>
        <w:t>）技术要求：见本询价通知书第四章“货物需求一览表及技术规格”</w:t>
      </w:r>
    </w:p>
    <w:p w:rsidR="008B79AE" w:rsidRPr="006B18BF" w:rsidRDefault="004272C6" w:rsidP="008B79AE">
      <w:pPr>
        <w:spacing w:line="360" w:lineRule="auto"/>
        <w:ind w:left="425" w:hangingChars="177" w:hanging="425"/>
        <w:rPr>
          <w:rFonts w:ascii="宋体" w:eastAsia="宋体" w:hAnsi="宋体" w:cs="Times New Roman"/>
          <w:sz w:val="24"/>
          <w:szCs w:val="24"/>
        </w:rPr>
      </w:pPr>
      <w:bookmarkStart w:id="6" w:name="_Toc461613084"/>
      <w:bookmarkStart w:id="7" w:name="_Toc461613012"/>
      <w:r>
        <w:rPr>
          <w:rFonts w:ascii="Times New Roman" w:eastAsia="宋体" w:hAnsi="Times New Roman" w:cs="Times New Roman"/>
          <w:sz w:val="24"/>
          <w:szCs w:val="24"/>
        </w:rPr>
        <w:t>2</w:t>
      </w:r>
      <w:r>
        <w:rPr>
          <w:rFonts w:ascii="宋体" w:eastAsia="宋体" w:hAnsi="宋体" w:cs="Times New Roman" w:hint="eastAsia"/>
          <w:sz w:val="24"/>
          <w:szCs w:val="24"/>
        </w:rPr>
        <w:t>、有兴趣的合格潜在供应商请</w:t>
      </w:r>
      <w:r w:rsidRPr="006B18BF">
        <w:rPr>
          <w:rFonts w:ascii="宋体" w:eastAsia="宋体" w:hAnsi="宋体" w:cs="Times New Roman" w:hint="eastAsia"/>
          <w:sz w:val="24"/>
          <w:szCs w:val="24"/>
        </w:rPr>
        <w:t>于</w:t>
      </w:r>
      <w:r w:rsidRPr="006B18BF">
        <w:rPr>
          <w:rFonts w:ascii="Times New Roman" w:eastAsia="宋体" w:hAnsi="Times New Roman" w:cs="Times New Roman" w:hint="eastAsia"/>
          <w:sz w:val="24"/>
          <w:szCs w:val="24"/>
        </w:rPr>
        <w:t>2022</w:t>
      </w:r>
      <w:r w:rsidRPr="006B18BF">
        <w:rPr>
          <w:rFonts w:ascii="宋体" w:eastAsia="宋体" w:hAnsi="宋体" w:cs="Times New Roman" w:hint="eastAsia"/>
          <w:sz w:val="24"/>
          <w:szCs w:val="24"/>
        </w:rPr>
        <w:t>年</w:t>
      </w:r>
      <w:r w:rsidR="006B18BF" w:rsidRPr="006B18BF">
        <w:rPr>
          <w:rFonts w:ascii="Times New Roman" w:eastAsia="宋体" w:hAnsi="Times New Roman" w:cs="Times New Roman" w:hint="eastAsia"/>
          <w:sz w:val="24"/>
          <w:szCs w:val="24"/>
        </w:rPr>
        <w:t>12</w:t>
      </w:r>
      <w:r w:rsidRPr="006B18BF">
        <w:rPr>
          <w:rFonts w:ascii="宋体" w:eastAsia="宋体" w:hAnsi="宋体" w:cs="Times New Roman" w:hint="eastAsia"/>
          <w:sz w:val="24"/>
          <w:szCs w:val="24"/>
        </w:rPr>
        <w:t>月</w:t>
      </w:r>
      <w:r w:rsidR="006B18BF" w:rsidRPr="006B18BF">
        <w:rPr>
          <w:rFonts w:ascii="Times New Roman" w:eastAsia="宋体" w:hAnsi="Times New Roman" w:cs="Times New Roman" w:hint="eastAsia"/>
          <w:sz w:val="24"/>
          <w:szCs w:val="24"/>
        </w:rPr>
        <w:t>16</w:t>
      </w:r>
      <w:r w:rsidRPr="006B18BF">
        <w:rPr>
          <w:rFonts w:ascii="宋体" w:eastAsia="宋体" w:hAnsi="宋体" w:cs="Times New Roman" w:hint="eastAsia"/>
          <w:sz w:val="24"/>
          <w:szCs w:val="24"/>
        </w:rPr>
        <w:t>日起至</w:t>
      </w:r>
      <w:r w:rsidRPr="006B18BF">
        <w:rPr>
          <w:rFonts w:ascii="Times New Roman" w:eastAsia="宋体" w:hAnsi="Times New Roman" w:cs="Times New Roman" w:hint="eastAsia"/>
          <w:sz w:val="24"/>
          <w:szCs w:val="24"/>
        </w:rPr>
        <w:t>2022</w:t>
      </w:r>
      <w:r w:rsidRPr="006B18BF">
        <w:rPr>
          <w:rFonts w:ascii="宋体" w:eastAsia="宋体" w:hAnsi="宋体" w:cs="Times New Roman" w:hint="eastAsia"/>
          <w:sz w:val="24"/>
          <w:szCs w:val="24"/>
        </w:rPr>
        <w:t>年</w:t>
      </w:r>
      <w:r w:rsidR="006B18BF" w:rsidRPr="006B18BF">
        <w:rPr>
          <w:rFonts w:ascii="Times New Roman" w:eastAsia="宋体" w:hAnsi="Times New Roman" w:cs="Times New Roman" w:hint="eastAsia"/>
          <w:sz w:val="24"/>
          <w:szCs w:val="24"/>
        </w:rPr>
        <w:t>12</w:t>
      </w:r>
      <w:r w:rsidRPr="006B18BF">
        <w:rPr>
          <w:rFonts w:ascii="宋体" w:eastAsia="宋体" w:hAnsi="宋体" w:cs="Times New Roman" w:hint="eastAsia"/>
          <w:sz w:val="24"/>
          <w:szCs w:val="24"/>
        </w:rPr>
        <w:t>月</w:t>
      </w:r>
      <w:r w:rsidR="006B18BF" w:rsidRPr="006B18BF">
        <w:rPr>
          <w:rFonts w:ascii="Times New Roman" w:eastAsia="宋体" w:hAnsi="Times New Roman" w:cs="Times New Roman" w:hint="eastAsia"/>
          <w:sz w:val="24"/>
          <w:szCs w:val="24"/>
        </w:rPr>
        <w:t>21</w:t>
      </w:r>
      <w:r w:rsidRPr="006B18BF">
        <w:rPr>
          <w:rFonts w:ascii="宋体" w:eastAsia="宋体" w:hAnsi="宋体" w:cs="Times New Roman" w:hint="eastAsia"/>
          <w:sz w:val="24"/>
          <w:szCs w:val="24"/>
        </w:rPr>
        <w:t>日止（星期六、日和节假日除外）</w:t>
      </w:r>
      <w:r w:rsidRPr="006B18BF">
        <w:rPr>
          <w:rFonts w:ascii="宋体" w:eastAsia="宋体" w:hAnsi="宋体" w:hint="eastAsia"/>
          <w:sz w:val="24"/>
          <w:szCs w:val="24"/>
        </w:rPr>
        <w:t>自行前往我院官网（</w:t>
      </w:r>
      <w:hyperlink r:id="rId13" w:history="1">
        <w:r w:rsidRPr="006B18BF">
          <w:rPr>
            <w:rStyle w:val="af5"/>
            <w:rFonts w:ascii="Times New Roman" w:eastAsia="宋体" w:hAnsi="Times New Roman"/>
            <w:sz w:val="24"/>
            <w:szCs w:val="24"/>
          </w:rPr>
          <w:t>https</w:t>
        </w:r>
        <w:r w:rsidRPr="006B18BF">
          <w:rPr>
            <w:rStyle w:val="af5"/>
            <w:rFonts w:ascii="宋体" w:eastAsia="宋体" w:hAnsi="宋体"/>
            <w:sz w:val="24"/>
            <w:szCs w:val="24"/>
          </w:rPr>
          <w:t>://</w:t>
        </w:r>
        <w:r w:rsidRPr="006B18BF">
          <w:rPr>
            <w:rStyle w:val="af5"/>
            <w:rFonts w:ascii="Times New Roman" w:eastAsia="宋体" w:hAnsi="Times New Roman"/>
            <w:sz w:val="24"/>
            <w:szCs w:val="24"/>
          </w:rPr>
          <w:t>www</w:t>
        </w:r>
        <w:r w:rsidRPr="006B18BF">
          <w:rPr>
            <w:rStyle w:val="af5"/>
            <w:rFonts w:ascii="宋体" w:eastAsia="宋体" w:hAnsi="宋体"/>
            <w:sz w:val="24"/>
            <w:szCs w:val="24"/>
          </w:rPr>
          <w:t>.</w:t>
        </w:r>
        <w:r w:rsidRPr="006B18BF">
          <w:rPr>
            <w:rStyle w:val="af5"/>
            <w:rFonts w:ascii="Times New Roman" w:eastAsia="宋体" w:hAnsi="Times New Roman"/>
            <w:sz w:val="24"/>
            <w:szCs w:val="24"/>
          </w:rPr>
          <w:t>szy</w:t>
        </w:r>
        <w:r w:rsidRPr="006B18BF">
          <w:rPr>
            <w:rStyle w:val="af5"/>
            <w:rFonts w:ascii="宋体" w:eastAsia="宋体" w:hAnsi="宋体"/>
            <w:sz w:val="24"/>
            <w:szCs w:val="24"/>
          </w:rPr>
          <w:t>.</w:t>
        </w:r>
        <w:r w:rsidRPr="006B18BF">
          <w:rPr>
            <w:rStyle w:val="af5"/>
            <w:rFonts w:ascii="Times New Roman" w:eastAsia="宋体" w:hAnsi="Times New Roman"/>
            <w:sz w:val="24"/>
            <w:szCs w:val="24"/>
          </w:rPr>
          <w:t>sh</w:t>
        </w:r>
        <w:r w:rsidRPr="006B18BF">
          <w:rPr>
            <w:rStyle w:val="af5"/>
            <w:rFonts w:ascii="宋体" w:eastAsia="宋体" w:hAnsi="宋体"/>
            <w:sz w:val="24"/>
            <w:szCs w:val="24"/>
          </w:rPr>
          <w:t>.</w:t>
        </w:r>
        <w:r w:rsidRPr="006B18BF">
          <w:rPr>
            <w:rStyle w:val="af5"/>
            <w:rFonts w:ascii="Times New Roman" w:eastAsia="宋体" w:hAnsi="Times New Roman"/>
            <w:sz w:val="24"/>
            <w:szCs w:val="24"/>
          </w:rPr>
          <w:t>cn</w:t>
        </w:r>
        <w:r w:rsidRPr="006B18BF">
          <w:rPr>
            <w:rStyle w:val="af5"/>
            <w:rFonts w:ascii="宋体" w:eastAsia="宋体" w:hAnsi="宋体"/>
            <w:sz w:val="24"/>
            <w:szCs w:val="24"/>
          </w:rPr>
          <w:t>/</w:t>
        </w:r>
      </w:hyperlink>
      <w:r w:rsidRPr="006B18BF">
        <w:rPr>
          <w:rFonts w:ascii="宋体" w:eastAsia="宋体" w:hAnsi="宋体" w:hint="eastAsia"/>
          <w:sz w:val="24"/>
          <w:szCs w:val="24"/>
        </w:rPr>
        <w:t>）通知栏下载</w:t>
      </w:r>
      <w:r w:rsidRPr="006B18BF">
        <w:rPr>
          <w:rFonts w:ascii="宋体" w:eastAsia="宋体" w:hAnsi="宋体" w:cs="Times New Roman" w:hint="eastAsia"/>
          <w:sz w:val="24"/>
          <w:szCs w:val="24"/>
        </w:rPr>
        <w:t>。</w:t>
      </w:r>
    </w:p>
    <w:p w:rsidR="002C0826" w:rsidRPr="006B18BF" w:rsidRDefault="002C0826" w:rsidP="002C0826">
      <w:pPr>
        <w:spacing w:line="360" w:lineRule="auto"/>
        <w:ind w:left="425" w:hangingChars="177" w:hanging="425"/>
        <w:rPr>
          <w:rFonts w:ascii="宋体" w:eastAsia="宋体" w:hAnsi="宋体" w:cs="Times New Roman"/>
          <w:sz w:val="24"/>
          <w:szCs w:val="24"/>
        </w:rPr>
      </w:pPr>
      <w:r w:rsidRPr="006B18BF">
        <w:rPr>
          <w:rFonts w:ascii="Times New Roman" w:eastAsia="宋体" w:hAnsi="Times New Roman" w:cs="Times New Roman" w:hint="eastAsia"/>
          <w:sz w:val="24"/>
          <w:szCs w:val="24"/>
        </w:rPr>
        <w:t>3</w:t>
      </w:r>
      <w:r w:rsidRPr="006B18BF">
        <w:rPr>
          <w:rFonts w:ascii="宋体" w:eastAsia="宋体" w:hAnsi="宋体" w:cs="Times New Roman" w:hint="eastAsia"/>
          <w:sz w:val="24"/>
          <w:szCs w:val="24"/>
        </w:rPr>
        <w:t>、报名及截止时间：报名信息发送至</w:t>
      </w:r>
      <w:hyperlink r:id="rId14" w:history="1">
        <w:r w:rsidRPr="006B18BF">
          <w:rPr>
            <w:rStyle w:val="af5"/>
            <w:rFonts w:ascii="宋体" w:eastAsia="宋体" w:hAnsi="宋体" w:cs="Times New Roman" w:hint="eastAsia"/>
            <w:sz w:val="24"/>
            <w:szCs w:val="24"/>
            <w:u w:val="none"/>
          </w:rPr>
          <w:t>szy_cgc@126.com</w:t>
        </w:r>
      </w:hyperlink>
      <w:r w:rsidRPr="006B18BF">
        <w:rPr>
          <w:rFonts w:ascii="宋体" w:eastAsia="宋体" w:hAnsi="宋体" w:cs="Times New Roman" w:hint="eastAsia"/>
          <w:sz w:val="24"/>
          <w:szCs w:val="24"/>
        </w:rPr>
        <w:t>，</w:t>
      </w:r>
    </w:p>
    <w:p w:rsidR="002C0826" w:rsidRPr="006B18BF" w:rsidRDefault="002C0826" w:rsidP="002C0826">
      <w:pPr>
        <w:spacing w:line="360" w:lineRule="auto"/>
        <w:ind w:leftChars="202" w:left="424" w:firstLineChars="700" w:firstLine="1680"/>
        <w:rPr>
          <w:rFonts w:ascii="Times New Roman" w:eastAsia="宋体" w:hAnsi="Times New Roman" w:cs="宋体"/>
          <w:color w:val="000000" w:themeColor="text1"/>
          <w:kern w:val="0"/>
          <w:sz w:val="24"/>
          <w:szCs w:val="24"/>
        </w:rPr>
      </w:pPr>
      <w:r w:rsidRPr="006B18BF">
        <w:rPr>
          <w:rFonts w:ascii="宋体" w:eastAsia="宋体" w:hAnsi="宋体" w:cs="Times New Roman" w:hint="eastAsia"/>
          <w:sz w:val="24"/>
          <w:szCs w:val="24"/>
        </w:rPr>
        <w:t>截止</w:t>
      </w:r>
      <w:r w:rsidRPr="006B18BF">
        <w:rPr>
          <w:rFonts w:ascii="Times New Roman" w:eastAsia="宋体" w:hAnsi="Times New Roman" w:cs="宋体" w:hint="eastAsia"/>
          <w:color w:val="000000" w:themeColor="text1"/>
          <w:kern w:val="0"/>
          <w:sz w:val="24"/>
          <w:szCs w:val="24"/>
        </w:rPr>
        <w:t>2022</w:t>
      </w:r>
      <w:r w:rsidRPr="006B18BF">
        <w:rPr>
          <w:rFonts w:ascii="Times New Roman" w:eastAsia="宋体" w:hAnsi="Times New Roman" w:cs="宋体" w:hint="eastAsia"/>
          <w:color w:val="000000" w:themeColor="text1"/>
          <w:kern w:val="0"/>
          <w:sz w:val="24"/>
          <w:szCs w:val="24"/>
        </w:rPr>
        <w:t>年</w:t>
      </w:r>
      <w:r w:rsidR="006B18BF" w:rsidRPr="006B18BF">
        <w:rPr>
          <w:rFonts w:ascii="Times New Roman" w:eastAsia="宋体" w:hAnsi="Times New Roman" w:cs="宋体" w:hint="eastAsia"/>
          <w:color w:val="000000" w:themeColor="text1"/>
          <w:kern w:val="0"/>
          <w:sz w:val="24"/>
          <w:szCs w:val="24"/>
        </w:rPr>
        <w:t>12</w:t>
      </w:r>
      <w:r w:rsidRPr="006B18BF">
        <w:rPr>
          <w:rFonts w:ascii="Times New Roman" w:eastAsia="宋体" w:hAnsi="Times New Roman" w:cs="宋体" w:hint="eastAsia"/>
          <w:color w:val="000000" w:themeColor="text1"/>
          <w:kern w:val="0"/>
          <w:sz w:val="24"/>
          <w:szCs w:val="24"/>
        </w:rPr>
        <w:t>月</w:t>
      </w:r>
      <w:r w:rsidR="006B18BF" w:rsidRPr="006B18BF">
        <w:rPr>
          <w:rFonts w:ascii="Times New Roman" w:eastAsia="宋体" w:hAnsi="Times New Roman" w:cs="宋体" w:hint="eastAsia"/>
          <w:color w:val="000000" w:themeColor="text1"/>
          <w:kern w:val="0"/>
          <w:sz w:val="24"/>
          <w:szCs w:val="24"/>
        </w:rPr>
        <w:t>21</w:t>
      </w:r>
      <w:r w:rsidRPr="006B18BF">
        <w:rPr>
          <w:rFonts w:ascii="Times New Roman" w:eastAsia="宋体" w:hAnsi="Times New Roman" w:cs="宋体" w:hint="eastAsia"/>
          <w:color w:val="000000" w:themeColor="text1"/>
          <w:kern w:val="0"/>
          <w:sz w:val="24"/>
          <w:szCs w:val="24"/>
        </w:rPr>
        <w:t>日北京时间</w:t>
      </w:r>
      <w:r w:rsidRPr="006B18BF">
        <w:rPr>
          <w:rFonts w:ascii="Times New Roman" w:eastAsia="宋体" w:hAnsi="Times New Roman" w:cs="宋体" w:hint="eastAsia"/>
          <w:color w:val="000000" w:themeColor="text1"/>
          <w:kern w:val="0"/>
          <w:sz w:val="24"/>
          <w:szCs w:val="24"/>
        </w:rPr>
        <w:t>17</w:t>
      </w:r>
      <w:r w:rsidRPr="006B18BF">
        <w:rPr>
          <w:rFonts w:ascii="宋体" w:eastAsia="宋体" w:hAnsi="宋体" w:cs="Times New Roman"/>
          <w:sz w:val="24"/>
          <w:szCs w:val="24"/>
        </w:rPr>
        <w:t>:</w:t>
      </w:r>
      <w:r w:rsidRPr="006B18BF">
        <w:rPr>
          <w:rFonts w:ascii="Times New Roman" w:eastAsia="宋体" w:hAnsi="Times New Roman" w:cs="宋体" w:hint="eastAsia"/>
          <w:color w:val="000000" w:themeColor="text1"/>
          <w:kern w:val="0"/>
          <w:sz w:val="24"/>
          <w:szCs w:val="24"/>
        </w:rPr>
        <w:t>00</w:t>
      </w:r>
    </w:p>
    <w:p w:rsidR="008B79AE" w:rsidRPr="006B18BF" w:rsidRDefault="004272C6" w:rsidP="008B79AE">
      <w:pPr>
        <w:spacing w:line="360" w:lineRule="auto"/>
        <w:ind w:left="425" w:hangingChars="177" w:hanging="425"/>
        <w:rPr>
          <w:rFonts w:ascii="宋体" w:eastAsia="宋体" w:hAnsi="宋体" w:cs="Times New Roman"/>
          <w:sz w:val="24"/>
          <w:szCs w:val="24"/>
        </w:rPr>
      </w:pPr>
      <w:r w:rsidRPr="006B18BF">
        <w:rPr>
          <w:rFonts w:ascii="Times New Roman" w:eastAsia="宋体" w:hAnsi="Times New Roman" w:cs="宋体" w:hint="eastAsia"/>
          <w:color w:val="000000" w:themeColor="text1"/>
          <w:kern w:val="0"/>
          <w:sz w:val="24"/>
          <w:szCs w:val="24"/>
        </w:rPr>
        <w:t>4</w:t>
      </w:r>
      <w:r w:rsidRPr="006B18BF">
        <w:rPr>
          <w:rFonts w:ascii="Times New Roman" w:eastAsia="宋体" w:hAnsi="Times New Roman" w:cs="宋体" w:hint="eastAsia"/>
          <w:color w:val="000000" w:themeColor="text1"/>
          <w:kern w:val="0"/>
          <w:sz w:val="24"/>
          <w:szCs w:val="24"/>
        </w:rPr>
        <w:t>、</w:t>
      </w:r>
      <w:r w:rsidRPr="006B18BF">
        <w:rPr>
          <w:rFonts w:ascii="宋体" w:eastAsia="宋体" w:hAnsi="宋体" w:cs="Times New Roman" w:hint="eastAsia"/>
          <w:sz w:val="24"/>
          <w:szCs w:val="24"/>
        </w:rPr>
        <w:t>递交文件截止时间、地点及要求：</w:t>
      </w:r>
    </w:p>
    <w:p w:rsidR="008B79AE" w:rsidRDefault="004272C6" w:rsidP="008B79AE">
      <w:pPr>
        <w:spacing w:line="360" w:lineRule="auto"/>
        <w:ind w:leftChars="114" w:left="424" w:hangingChars="77" w:hanging="185"/>
        <w:rPr>
          <w:rFonts w:ascii="宋体" w:eastAsia="宋体" w:hAnsi="宋体" w:cs="Times New Roman"/>
          <w:sz w:val="24"/>
          <w:szCs w:val="24"/>
        </w:rPr>
      </w:pPr>
      <w:r w:rsidRPr="006B18BF">
        <w:rPr>
          <w:rFonts w:ascii="宋体" w:eastAsia="宋体" w:hAnsi="宋体" w:cs="Times New Roman" w:hint="eastAsia"/>
          <w:sz w:val="24"/>
          <w:szCs w:val="24"/>
        </w:rPr>
        <w:t>截止时间：</w:t>
      </w:r>
      <w:r w:rsidRPr="006B18BF">
        <w:rPr>
          <w:rFonts w:ascii="Times New Roman" w:eastAsia="宋体" w:hAnsi="Times New Roman" w:cs="Times New Roman" w:hint="eastAsia"/>
          <w:sz w:val="24"/>
          <w:szCs w:val="24"/>
        </w:rPr>
        <w:t>2022</w:t>
      </w:r>
      <w:r w:rsidRPr="006B18BF">
        <w:rPr>
          <w:rFonts w:ascii="宋体" w:eastAsia="宋体" w:hAnsi="宋体" w:cs="Times New Roman" w:hint="eastAsia"/>
          <w:sz w:val="24"/>
          <w:szCs w:val="24"/>
        </w:rPr>
        <w:t>年</w:t>
      </w:r>
      <w:r w:rsidR="006B18BF" w:rsidRPr="006B18BF">
        <w:rPr>
          <w:rFonts w:ascii="Times New Roman" w:eastAsia="宋体" w:hAnsi="Times New Roman" w:cs="Times New Roman" w:hint="eastAsia"/>
          <w:sz w:val="24"/>
          <w:szCs w:val="24"/>
        </w:rPr>
        <w:t>12</w:t>
      </w:r>
      <w:r w:rsidRPr="006B18BF">
        <w:rPr>
          <w:rFonts w:ascii="宋体" w:eastAsia="宋体" w:hAnsi="宋体" w:cs="Times New Roman" w:hint="eastAsia"/>
          <w:sz w:val="24"/>
          <w:szCs w:val="24"/>
        </w:rPr>
        <w:t>月</w:t>
      </w:r>
      <w:r w:rsidR="006B18BF" w:rsidRPr="006B18BF">
        <w:rPr>
          <w:rFonts w:ascii="Times New Roman" w:eastAsia="宋体" w:hAnsi="Times New Roman" w:cs="Times New Roman" w:hint="eastAsia"/>
          <w:sz w:val="24"/>
          <w:szCs w:val="24"/>
        </w:rPr>
        <w:t>22</w:t>
      </w:r>
      <w:r w:rsidRPr="006B18BF">
        <w:rPr>
          <w:rFonts w:ascii="宋体" w:eastAsia="宋体" w:hAnsi="宋体" w:cs="Times New Roman" w:hint="eastAsia"/>
          <w:sz w:val="24"/>
          <w:szCs w:val="24"/>
        </w:rPr>
        <w:t>日北京时间</w:t>
      </w:r>
      <w:r w:rsidR="006B18BF" w:rsidRPr="006B18BF">
        <w:rPr>
          <w:rFonts w:ascii="Times New Roman" w:eastAsia="宋体" w:hAnsi="Times New Roman" w:cs="Times New Roman" w:hint="eastAsia"/>
          <w:sz w:val="24"/>
          <w:szCs w:val="24"/>
        </w:rPr>
        <w:t>10</w:t>
      </w:r>
      <w:r w:rsidRPr="006B18BF">
        <w:rPr>
          <w:rFonts w:ascii="宋体" w:eastAsia="宋体" w:hAnsi="宋体" w:cs="Times New Roman"/>
          <w:sz w:val="24"/>
          <w:szCs w:val="24"/>
        </w:rPr>
        <w:t>:</w:t>
      </w:r>
      <w:r w:rsidR="006B18BF" w:rsidRPr="006B18BF">
        <w:rPr>
          <w:rFonts w:ascii="Times New Roman" w:eastAsia="宋体" w:hAnsi="Times New Roman" w:cs="Times New Roman" w:hint="eastAsia"/>
          <w:sz w:val="24"/>
          <w:szCs w:val="24"/>
        </w:rPr>
        <w:t>3</w:t>
      </w:r>
      <w:r w:rsidRPr="006B18BF">
        <w:rPr>
          <w:rFonts w:ascii="Times New Roman" w:eastAsia="宋体" w:hAnsi="Times New Roman" w:cs="Times New Roman" w:hint="eastAsia"/>
          <w:sz w:val="24"/>
          <w:szCs w:val="24"/>
        </w:rPr>
        <w:t>0</w:t>
      </w:r>
    </w:p>
    <w:p w:rsidR="008B79AE" w:rsidRDefault="004272C6" w:rsidP="008B79AE">
      <w:pPr>
        <w:spacing w:line="360" w:lineRule="auto"/>
        <w:ind w:leftChars="114" w:left="424" w:hangingChars="77" w:hanging="185"/>
        <w:rPr>
          <w:rFonts w:ascii="宋体" w:eastAsia="宋体" w:hAnsi="宋体" w:cs="Times New Roman"/>
          <w:sz w:val="24"/>
          <w:szCs w:val="24"/>
        </w:rPr>
      </w:pPr>
      <w:r>
        <w:rPr>
          <w:rFonts w:ascii="宋体" w:eastAsia="宋体" w:hAnsi="宋体" w:cs="Times New Roman" w:hint="eastAsia"/>
          <w:sz w:val="24"/>
          <w:szCs w:val="24"/>
        </w:rPr>
        <w:t>地点：中国上海市静安区芷江中路</w:t>
      </w:r>
      <w:r>
        <w:rPr>
          <w:rFonts w:ascii="Times New Roman" w:eastAsia="宋体" w:hAnsi="Times New Roman" w:cs="Times New Roman" w:hint="eastAsia"/>
          <w:sz w:val="24"/>
          <w:szCs w:val="24"/>
        </w:rPr>
        <w:t>274</w:t>
      </w:r>
      <w:r>
        <w:rPr>
          <w:rFonts w:ascii="宋体" w:eastAsia="宋体" w:hAnsi="宋体" w:cs="Times New Roman" w:hint="eastAsia"/>
          <w:sz w:val="24"/>
          <w:szCs w:val="24"/>
        </w:rPr>
        <w:t>号上海市中医医院采购处</w:t>
      </w:r>
    </w:p>
    <w:bookmarkEnd w:id="6"/>
    <w:bookmarkEnd w:id="7"/>
    <w:p w:rsidR="008B79AE" w:rsidRDefault="004272C6">
      <w:pPr>
        <w:autoSpaceDE w:val="0"/>
        <w:autoSpaceDN w:val="0"/>
        <w:spacing w:line="360" w:lineRule="auto"/>
        <w:rPr>
          <w:rFonts w:ascii="宋体" w:eastAsia="宋体" w:hAnsi="宋体" w:cs="宋体"/>
          <w:kern w:val="0"/>
          <w:sz w:val="24"/>
          <w:szCs w:val="24"/>
        </w:rPr>
      </w:pPr>
      <w:r>
        <w:rPr>
          <w:rFonts w:ascii="宋体" w:eastAsia="宋体" w:hAnsi="宋体" w:cs="宋体" w:hint="eastAsia"/>
          <w:kern w:val="0"/>
          <w:sz w:val="24"/>
          <w:szCs w:val="24"/>
        </w:rPr>
        <w:t>5.采购人信息</w:t>
      </w:r>
    </w:p>
    <w:bookmarkEnd w:id="2"/>
    <w:bookmarkEnd w:id="3"/>
    <w:p w:rsidR="008B79AE" w:rsidRDefault="004272C6">
      <w:pPr>
        <w:spacing w:line="360" w:lineRule="auto"/>
        <w:jc w:val="left"/>
        <w:rPr>
          <w:rFonts w:ascii="宋体" w:eastAsia="宋体" w:hAnsi="宋体" w:cs="Times New Roman"/>
          <w:sz w:val="24"/>
          <w:szCs w:val="20"/>
        </w:rPr>
      </w:pPr>
      <w:r>
        <w:rPr>
          <w:rFonts w:ascii="宋体" w:eastAsia="宋体" w:hAnsi="宋体" w:cs="Times New Roman" w:hint="eastAsia"/>
          <w:sz w:val="24"/>
          <w:szCs w:val="20"/>
        </w:rPr>
        <w:t>买方名称：上海市中医医院</w:t>
      </w:r>
    </w:p>
    <w:p w:rsidR="008B79AE" w:rsidRDefault="004272C6">
      <w:pPr>
        <w:spacing w:line="360" w:lineRule="auto"/>
        <w:jc w:val="left"/>
        <w:rPr>
          <w:rFonts w:ascii="宋体" w:eastAsia="宋体" w:hAnsi="宋体" w:cs="Times New Roman"/>
          <w:sz w:val="24"/>
          <w:szCs w:val="20"/>
        </w:rPr>
      </w:pPr>
      <w:r>
        <w:rPr>
          <w:rFonts w:ascii="宋体" w:eastAsia="宋体" w:hAnsi="宋体" w:cs="Times New Roman" w:hint="eastAsia"/>
          <w:sz w:val="24"/>
          <w:szCs w:val="20"/>
        </w:rPr>
        <w:t>买方地址：中国上海芷江中路274号</w:t>
      </w:r>
    </w:p>
    <w:p w:rsidR="008B79AE" w:rsidRDefault="004272C6">
      <w:pPr>
        <w:spacing w:line="360" w:lineRule="auto"/>
        <w:jc w:val="left"/>
        <w:rPr>
          <w:rFonts w:ascii="宋体" w:eastAsia="宋体" w:hAnsi="宋体" w:cs="Times New Roman"/>
          <w:sz w:val="24"/>
          <w:szCs w:val="20"/>
        </w:rPr>
      </w:pPr>
      <w:r>
        <w:rPr>
          <w:rFonts w:ascii="宋体" w:eastAsia="宋体" w:hAnsi="宋体" w:cs="Times New Roman" w:hint="eastAsia"/>
          <w:sz w:val="24"/>
          <w:szCs w:val="20"/>
        </w:rPr>
        <w:t>邮编：</w:t>
      </w:r>
      <w:r>
        <w:rPr>
          <w:rFonts w:ascii="宋体" w:eastAsia="宋体" w:hAnsi="宋体" w:cs="Times New Roman"/>
          <w:sz w:val="24"/>
          <w:szCs w:val="20"/>
        </w:rPr>
        <w:t>200032</w:t>
      </w:r>
    </w:p>
    <w:p w:rsidR="008B79AE" w:rsidRDefault="004272C6">
      <w:pPr>
        <w:spacing w:line="360" w:lineRule="auto"/>
        <w:jc w:val="left"/>
        <w:rPr>
          <w:rFonts w:ascii="宋体" w:eastAsia="宋体" w:hAnsi="宋体" w:cs="Times New Roman"/>
          <w:sz w:val="24"/>
          <w:szCs w:val="20"/>
        </w:rPr>
      </w:pPr>
      <w:r>
        <w:rPr>
          <w:rFonts w:ascii="宋体" w:eastAsia="宋体" w:hAnsi="宋体" w:cs="Times New Roman" w:hint="eastAsia"/>
          <w:sz w:val="24"/>
          <w:szCs w:val="20"/>
        </w:rPr>
        <w:t>电话：021-</w:t>
      </w:r>
      <w:r>
        <w:rPr>
          <w:rFonts w:ascii="宋体" w:eastAsia="宋体" w:hAnsi="宋体" w:cs="Times New Roman"/>
          <w:sz w:val="24"/>
          <w:szCs w:val="20"/>
        </w:rPr>
        <w:t>56639828-</w:t>
      </w:r>
      <w:r>
        <w:rPr>
          <w:rFonts w:ascii="宋体" w:eastAsia="宋体" w:hAnsi="宋体" w:cs="Times New Roman" w:hint="eastAsia"/>
          <w:sz w:val="24"/>
          <w:szCs w:val="20"/>
        </w:rPr>
        <w:t>2237</w:t>
      </w:r>
    </w:p>
    <w:p w:rsidR="008B79AE" w:rsidRDefault="004272C6">
      <w:pPr>
        <w:autoSpaceDE w:val="0"/>
        <w:autoSpaceDN w:val="0"/>
        <w:spacing w:line="360" w:lineRule="auto"/>
        <w:jc w:val="left"/>
        <w:rPr>
          <w:rFonts w:ascii="宋体" w:eastAsia="宋体" w:hAnsi="宋体" w:cs="Times New Roman"/>
          <w:sz w:val="24"/>
          <w:szCs w:val="20"/>
        </w:rPr>
      </w:pPr>
      <w:r>
        <w:rPr>
          <w:rFonts w:ascii="宋体" w:eastAsia="宋体" w:hAnsi="宋体" w:cs="Times New Roman" w:hint="eastAsia"/>
          <w:sz w:val="24"/>
          <w:szCs w:val="20"/>
        </w:rPr>
        <w:t>传真：021-</w:t>
      </w:r>
      <w:r>
        <w:rPr>
          <w:rFonts w:ascii="宋体" w:eastAsia="宋体" w:hAnsi="宋体" w:cs="Times New Roman"/>
          <w:sz w:val="24"/>
          <w:szCs w:val="20"/>
        </w:rPr>
        <w:t>5663</w:t>
      </w:r>
      <w:r>
        <w:rPr>
          <w:rFonts w:ascii="宋体" w:eastAsia="宋体" w:hAnsi="宋体" w:cs="Times New Roman" w:hint="eastAsia"/>
          <w:sz w:val="24"/>
          <w:szCs w:val="20"/>
        </w:rPr>
        <w:t>9310</w:t>
      </w:r>
    </w:p>
    <w:p w:rsidR="008B79AE" w:rsidRDefault="004272C6">
      <w:pPr>
        <w:autoSpaceDE w:val="0"/>
        <w:autoSpaceDN w:val="0"/>
        <w:spacing w:line="360" w:lineRule="auto"/>
        <w:jc w:val="left"/>
        <w:rPr>
          <w:rFonts w:ascii="宋体" w:eastAsia="宋体" w:hAnsi="宋体" w:cs="Times New Roman"/>
          <w:sz w:val="24"/>
          <w:szCs w:val="20"/>
        </w:rPr>
      </w:pPr>
      <w:r>
        <w:rPr>
          <w:rFonts w:ascii="宋体" w:eastAsia="宋体" w:hAnsi="宋体" w:cs="Times New Roman" w:hint="eastAsia"/>
          <w:sz w:val="24"/>
          <w:szCs w:val="20"/>
        </w:rPr>
        <w:t>联系人：金倩</w:t>
      </w:r>
    </w:p>
    <w:p w:rsidR="008B79AE" w:rsidRDefault="008B79AE">
      <w:pPr>
        <w:spacing w:line="360" w:lineRule="auto"/>
        <w:rPr>
          <w:rFonts w:ascii="宋体" w:eastAsia="宋体" w:hAnsi="宋体" w:cs="Times New Roman"/>
          <w:sz w:val="24"/>
          <w:szCs w:val="24"/>
        </w:rPr>
        <w:sectPr w:rsidR="008B79AE">
          <w:headerReference w:type="even" r:id="rId15"/>
          <w:headerReference w:type="default" r:id="rId16"/>
          <w:footerReference w:type="default" r:id="rId17"/>
          <w:headerReference w:type="first" r:id="rId18"/>
          <w:pgSz w:w="11906" w:h="16838"/>
          <w:pgMar w:top="1418" w:right="1134" w:bottom="1134" w:left="1134" w:header="567" w:footer="567" w:gutter="0"/>
          <w:cols w:space="425"/>
          <w:docGrid w:type="linesAndChars" w:linePitch="312"/>
        </w:sectPr>
      </w:pPr>
    </w:p>
    <w:p w:rsidR="008B79AE" w:rsidRDefault="004272C6">
      <w:pPr>
        <w:keepNext/>
        <w:keepLines/>
        <w:autoSpaceDE w:val="0"/>
        <w:autoSpaceDN w:val="0"/>
        <w:spacing w:before="260" w:after="260" w:line="360" w:lineRule="auto"/>
        <w:jc w:val="center"/>
        <w:outlineLvl w:val="2"/>
        <w:rPr>
          <w:rFonts w:ascii="宋体" w:eastAsia="宋体" w:hAnsi="宋体" w:cs="Times New Roman"/>
          <w:b/>
          <w:sz w:val="36"/>
          <w:szCs w:val="20"/>
        </w:rPr>
      </w:pPr>
      <w:bookmarkStart w:id="8" w:name="_Toc9066359"/>
      <w:bookmarkStart w:id="9" w:name="_Toc516880880"/>
      <w:bookmarkStart w:id="10" w:name="_Toc11326093"/>
      <w:r>
        <w:rPr>
          <w:rFonts w:ascii="宋体" w:eastAsia="宋体" w:hAnsi="宋体" w:cs="Times New Roman" w:hint="eastAsia"/>
          <w:b/>
          <w:sz w:val="36"/>
          <w:szCs w:val="20"/>
        </w:rPr>
        <w:lastRenderedPageBreak/>
        <w:t xml:space="preserve">第二章 </w:t>
      </w:r>
      <w:r>
        <w:rPr>
          <w:rFonts w:ascii="宋体" w:eastAsia="宋体" w:hAnsi="宋体" w:cs="Times New Roman"/>
          <w:b/>
          <w:sz w:val="36"/>
          <w:szCs w:val="20"/>
        </w:rPr>
        <w:tab/>
      </w:r>
      <w:r>
        <w:rPr>
          <w:rFonts w:ascii="宋体" w:eastAsia="宋体" w:hAnsi="宋体" w:cs="Times New Roman" w:hint="eastAsia"/>
          <w:b/>
          <w:sz w:val="36"/>
          <w:szCs w:val="20"/>
        </w:rPr>
        <w:t>投标资料表</w:t>
      </w:r>
      <w:bookmarkEnd w:id="8"/>
      <w:bookmarkEnd w:id="9"/>
      <w:bookmarkEnd w:id="10"/>
    </w:p>
    <w:p w:rsidR="008B79AE" w:rsidRDefault="004272C6">
      <w:pPr>
        <w:tabs>
          <w:tab w:val="left" w:pos="532"/>
        </w:tabs>
        <w:autoSpaceDE w:val="0"/>
        <w:autoSpaceDN w:val="0"/>
        <w:spacing w:line="360" w:lineRule="auto"/>
        <w:rPr>
          <w:rFonts w:ascii="宋体" w:eastAsia="宋体" w:hAnsi="宋体" w:cs="Times New Roman"/>
          <w:sz w:val="24"/>
          <w:szCs w:val="20"/>
        </w:rPr>
      </w:pPr>
      <w:r>
        <w:rPr>
          <w:rFonts w:ascii="宋体" w:eastAsia="宋体" w:hAnsi="宋体" w:cs="Times New Roman" w:hint="eastAsia"/>
          <w:sz w:val="24"/>
          <w:szCs w:val="20"/>
        </w:rPr>
        <w:t>下表有关货物采购的资料是对“投标人须知”的具体补充和修改，如有矛盾应以本投标资料表为准。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998"/>
        <w:gridCol w:w="8366"/>
      </w:tblGrid>
      <w:tr w:rsidR="008B79AE">
        <w:trPr>
          <w:trHeight w:val="567"/>
        </w:trPr>
        <w:tc>
          <w:tcPr>
            <w:tcW w:w="533" w:type="pct"/>
            <w:vAlign w:val="center"/>
          </w:tcPr>
          <w:p w:rsidR="008B79AE" w:rsidRDefault="004272C6">
            <w:pPr>
              <w:tabs>
                <w:tab w:val="left" w:pos="532"/>
              </w:tabs>
              <w:autoSpaceDE w:val="0"/>
              <w:autoSpaceDN w:val="0"/>
              <w:spacing w:before="120" w:after="120" w:line="360" w:lineRule="auto"/>
              <w:jc w:val="center"/>
              <w:rPr>
                <w:rFonts w:ascii="宋体" w:eastAsia="宋体" w:hAnsi="宋体" w:cs="Times New Roman"/>
                <w:b/>
                <w:sz w:val="24"/>
                <w:szCs w:val="20"/>
              </w:rPr>
            </w:pPr>
            <w:r>
              <w:rPr>
                <w:rFonts w:ascii="宋体" w:eastAsia="宋体" w:hAnsi="宋体" w:cs="Times New Roman" w:hint="eastAsia"/>
                <w:b/>
                <w:sz w:val="24"/>
                <w:szCs w:val="20"/>
              </w:rPr>
              <w:t>条款号</w:t>
            </w:r>
          </w:p>
        </w:tc>
        <w:tc>
          <w:tcPr>
            <w:tcW w:w="4467" w:type="pct"/>
            <w:vAlign w:val="center"/>
          </w:tcPr>
          <w:p w:rsidR="008B79AE" w:rsidRDefault="004272C6">
            <w:pPr>
              <w:tabs>
                <w:tab w:val="left" w:pos="532"/>
              </w:tabs>
              <w:autoSpaceDE w:val="0"/>
              <w:autoSpaceDN w:val="0"/>
              <w:spacing w:before="120" w:after="120" w:line="360" w:lineRule="auto"/>
              <w:ind w:left="57" w:right="57"/>
              <w:jc w:val="center"/>
              <w:rPr>
                <w:rFonts w:ascii="宋体" w:eastAsia="宋体" w:hAnsi="宋体" w:cs="Times New Roman"/>
                <w:b/>
                <w:sz w:val="24"/>
                <w:szCs w:val="20"/>
              </w:rPr>
            </w:pPr>
            <w:r>
              <w:rPr>
                <w:rFonts w:ascii="宋体" w:eastAsia="宋体" w:hAnsi="宋体" w:cs="Times New Roman" w:hint="eastAsia"/>
                <w:b/>
                <w:sz w:val="24"/>
                <w:szCs w:val="20"/>
              </w:rPr>
              <w:t>内　容</w:t>
            </w:r>
          </w:p>
        </w:tc>
      </w:tr>
      <w:tr w:rsidR="008B79AE">
        <w:trPr>
          <w:trHeight w:val="567"/>
        </w:trPr>
        <w:tc>
          <w:tcPr>
            <w:tcW w:w="5000" w:type="pct"/>
            <w:gridSpan w:val="2"/>
            <w:vAlign w:val="center"/>
          </w:tcPr>
          <w:p w:rsidR="008B79AE" w:rsidRDefault="004272C6">
            <w:pPr>
              <w:kinsoku w:val="0"/>
              <w:autoSpaceDE w:val="0"/>
              <w:autoSpaceDN w:val="0"/>
              <w:spacing w:line="360" w:lineRule="auto"/>
              <w:ind w:left="29" w:right="57" w:firstLine="28"/>
              <w:jc w:val="center"/>
              <w:textAlignment w:val="bottom"/>
              <w:rPr>
                <w:rFonts w:ascii="宋体" w:eastAsia="宋体" w:hAnsi="宋体" w:cs="Times New Roman"/>
                <w:b/>
                <w:sz w:val="24"/>
                <w:szCs w:val="20"/>
              </w:rPr>
            </w:pPr>
            <w:r>
              <w:rPr>
                <w:rFonts w:ascii="宋体" w:eastAsia="宋体" w:hAnsi="宋体" w:cs="Times New Roman" w:hint="eastAsia"/>
                <w:b/>
                <w:sz w:val="24"/>
                <w:szCs w:val="20"/>
              </w:rPr>
              <w:t>说明</w:t>
            </w:r>
          </w:p>
        </w:tc>
      </w:tr>
      <w:tr w:rsidR="008B79AE">
        <w:trPr>
          <w:trHeight w:val="567"/>
        </w:trPr>
        <w:tc>
          <w:tcPr>
            <w:tcW w:w="533" w:type="pct"/>
            <w:vAlign w:val="center"/>
          </w:tcPr>
          <w:p w:rsidR="008B79AE" w:rsidRDefault="004272C6">
            <w:pPr>
              <w:spacing w:line="360" w:lineRule="auto"/>
              <w:jc w:val="center"/>
              <w:rPr>
                <w:rFonts w:ascii="宋体" w:eastAsia="宋体" w:hAnsi="宋体" w:cs="Times New Roman"/>
                <w:sz w:val="24"/>
                <w:szCs w:val="20"/>
              </w:rPr>
            </w:pPr>
            <w:r>
              <w:rPr>
                <w:rFonts w:ascii="宋体" w:eastAsia="宋体" w:hAnsi="宋体" w:cs="Times New Roman"/>
                <w:sz w:val="24"/>
                <w:szCs w:val="20"/>
              </w:rPr>
              <w:t>1.1</w:t>
            </w:r>
          </w:p>
        </w:tc>
        <w:tc>
          <w:tcPr>
            <w:tcW w:w="4467" w:type="pct"/>
            <w:vAlign w:val="center"/>
          </w:tcPr>
          <w:p w:rsidR="008B79AE" w:rsidRDefault="004272C6">
            <w:pPr>
              <w:spacing w:line="360" w:lineRule="auto"/>
              <w:rPr>
                <w:rFonts w:ascii="宋体" w:eastAsia="宋体" w:hAnsi="宋体" w:cs="Times New Roman"/>
                <w:sz w:val="24"/>
                <w:szCs w:val="20"/>
              </w:rPr>
            </w:pPr>
            <w:r>
              <w:rPr>
                <w:rFonts w:ascii="宋体" w:eastAsia="宋体" w:hAnsi="宋体" w:cs="Times New Roman" w:hint="eastAsia"/>
                <w:sz w:val="24"/>
                <w:szCs w:val="20"/>
              </w:rPr>
              <w:t>招标人名称：上海市中医医院</w:t>
            </w:r>
          </w:p>
        </w:tc>
      </w:tr>
      <w:tr w:rsidR="008B79AE">
        <w:trPr>
          <w:trHeight w:val="567"/>
        </w:trPr>
        <w:tc>
          <w:tcPr>
            <w:tcW w:w="533" w:type="pct"/>
            <w:vAlign w:val="center"/>
          </w:tcPr>
          <w:p w:rsidR="008B79AE" w:rsidRDefault="004272C6">
            <w:pPr>
              <w:spacing w:line="360" w:lineRule="auto"/>
              <w:jc w:val="center"/>
              <w:rPr>
                <w:rFonts w:ascii="宋体" w:eastAsia="宋体" w:hAnsi="宋体" w:cs="Times New Roman"/>
                <w:sz w:val="24"/>
                <w:szCs w:val="20"/>
              </w:rPr>
            </w:pPr>
            <w:r>
              <w:rPr>
                <w:rFonts w:ascii="宋体" w:eastAsia="宋体" w:hAnsi="宋体" w:cs="Times New Roman" w:hint="eastAsia"/>
                <w:sz w:val="24"/>
                <w:szCs w:val="20"/>
              </w:rPr>
              <w:t>1.</w:t>
            </w:r>
            <w:r>
              <w:rPr>
                <w:rFonts w:ascii="宋体" w:eastAsia="宋体" w:hAnsi="宋体" w:cs="Times New Roman"/>
                <w:sz w:val="24"/>
                <w:szCs w:val="20"/>
              </w:rPr>
              <w:t>2</w:t>
            </w:r>
          </w:p>
        </w:tc>
        <w:tc>
          <w:tcPr>
            <w:tcW w:w="4467" w:type="pct"/>
            <w:vAlign w:val="center"/>
          </w:tcPr>
          <w:p w:rsidR="008B79AE" w:rsidRDefault="004272C6">
            <w:pPr>
              <w:kinsoku w:val="0"/>
              <w:autoSpaceDE w:val="0"/>
              <w:autoSpaceDN w:val="0"/>
              <w:spacing w:line="360" w:lineRule="auto"/>
              <w:ind w:left="1782" w:right="57" w:hanging="1725"/>
              <w:textAlignment w:val="bottom"/>
              <w:rPr>
                <w:rFonts w:ascii="宋体" w:eastAsia="宋体" w:hAnsi="宋体" w:cs="Times New Roman"/>
                <w:sz w:val="24"/>
                <w:szCs w:val="20"/>
                <w:highlight w:val="yellow"/>
              </w:rPr>
            </w:pPr>
            <w:r>
              <w:rPr>
                <w:rFonts w:ascii="宋体" w:eastAsia="宋体" w:hAnsi="宋体" w:cs="Times New Roman" w:hint="eastAsia"/>
                <w:sz w:val="24"/>
                <w:szCs w:val="20"/>
              </w:rPr>
              <w:t>项目名称：</w:t>
            </w:r>
            <w:r>
              <w:rPr>
                <w:rFonts w:ascii="宋体" w:eastAsia="宋体" w:hAnsi="宋体" w:cs="宋体" w:hint="eastAsia"/>
                <w:kern w:val="0"/>
                <w:sz w:val="24"/>
                <w:szCs w:val="24"/>
              </w:rPr>
              <w:t>毫米波治疗仪设备</w:t>
            </w:r>
          </w:p>
        </w:tc>
      </w:tr>
      <w:tr w:rsidR="008B79AE">
        <w:trPr>
          <w:trHeight w:val="567"/>
        </w:trPr>
        <w:tc>
          <w:tcPr>
            <w:tcW w:w="533" w:type="pct"/>
            <w:vAlign w:val="center"/>
          </w:tcPr>
          <w:p w:rsidR="008B79AE" w:rsidRDefault="004272C6">
            <w:pPr>
              <w:spacing w:line="360" w:lineRule="auto"/>
              <w:jc w:val="center"/>
              <w:rPr>
                <w:rFonts w:ascii="宋体" w:eastAsia="宋体" w:hAnsi="宋体" w:cs="Times New Roman"/>
                <w:sz w:val="24"/>
                <w:szCs w:val="20"/>
              </w:rPr>
            </w:pPr>
            <w:r>
              <w:rPr>
                <w:rFonts w:ascii="宋体" w:eastAsia="宋体" w:hAnsi="宋体" w:cs="Times New Roman" w:hint="eastAsia"/>
                <w:sz w:val="24"/>
                <w:szCs w:val="20"/>
              </w:rPr>
              <w:t>1.3</w:t>
            </w:r>
          </w:p>
        </w:tc>
        <w:tc>
          <w:tcPr>
            <w:tcW w:w="4467" w:type="pct"/>
            <w:vAlign w:val="center"/>
          </w:tcPr>
          <w:p w:rsidR="008B79AE" w:rsidRDefault="004272C6">
            <w:pPr>
              <w:kinsoku w:val="0"/>
              <w:autoSpaceDE w:val="0"/>
              <w:autoSpaceDN w:val="0"/>
              <w:spacing w:line="360" w:lineRule="auto"/>
              <w:ind w:left="1782" w:right="57" w:hanging="1725"/>
              <w:textAlignment w:val="bottom"/>
              <w:rPr>
                <w:rFonts w:ascii="宋体" w:eastAsia="宋体" w:hAnsi="宋体" w:cs="Times New Roman"/>
                <w:sz w:val="24"/>
                <w:szCs w:val="20"/>
                <w:highlight w:val="yellow"/>
              </w:rPr>
            </w:pPr>
            <w:r>
              <w:rPr>
                <w:rFonts w:ascii="宋体" w:eastAsia="宋体" w:hAnsi="宋体" w:cs="Times New Roman" w:hint="eastAsia"/>
                <w:sz w:val="24"/>
                <w:szCs w:val="20"/>
              </w:rPr>
              <w:t>合同名称：</w:t>
            </w:r>
            <w:r>
              <w:rPr>
                <w:rFonts w:ascii="宋体" w:eastAsia="宋体" w:hAnsi="宋体" w:cs="宋体" w:hint="eastAsia"/>
                <w:kern w:val="0"/>
                <w:sz w:val="24"/>
                <w:szCs w:val="24"/>
              </w:rPr>
              <w:t>毫米波治疗仪设备</w:t>
            </w:r>
          </w:p>
        </w:tc>
      </w:tr>
      <w:tr w:rsidR="008B79AE">
        <w:trPr>
          <w:trHeight w:val="567"/>
        </w:trPr>
        <w:tc>
          <w:tcPr>
            <w:tcW w:w="533" w:type="pct"/>
            <w:vAlign w:val="center"/>
          </w:tcPr>
          <w:p w:rsidR="008B79AE" w:rsidRDefault="004272C6">
            <w:pPr>
              <w:spacing w:line="360" w:lineRule="auto"/>
              <w:jc w:val="center"/>
              <w:rPr>
                <w:rFonts w:ascii="宋体" w:eastAsia="宋体" w:hAnsi="宋体" w:cs="Times New Roman"/>
                <w:sz w:val="24"/>
                <w:szCs w:val="20"/>
              </w:rPr>
            </w:pPr>
            <w:r>
              <w:rPr>
                <w:rFonts w:ascii="宋体" w:eastAsia="宋体" w:hAnsi="宋体" w:cs="Times New Roman" w:hint="eastAsia"/>
                <w:sz w:val="24"/>
                <w:szCs w:val="20"/>
              </w:rPr>
              <w:t>1.</w:t>
            </w:r>
            <w:r>
              <w:rPr>
                <w:rFonts w:ascii="宋体" w:eastAsia="宋体" w:hAnsi="宋体" w:cs="Times New Roman"/>
                <w:sz w:val="24"/>
                <w:szCs w:val="20"/>
              </w:rPr>
              <w:t>4</w:t>
            </w:r>
          </w:p>
        </w:tc>
        <w:tc>
          <w:tcPr>
            <w:tcW w:w="4467" w:type="pct"/>
            <w:vAlign w:val="center"/>
          </w:tcPr>
          <w:p w:rsidR="008B79AE" w:rsidRDefault="004272C6">
            <w:pPr>
              <w:kinsoku w:val="0"/>
              <w:autoSpaceDE w:val="0"/>
              <w:autoSpaceDN w:val="0"/>
              <w:spacing w:line="360" w:lineRule="auto"/>
              <w:ind w:left="1782" w:right="57" w:hanging="1725"/>
              <w:textAlignment w:val="bottom"/>
              <w:rPr>
                <w:rFonts w:ascii="宋体" w:eastAsia="宋体" w:hAnsi="宋体" w:cs="Times New Roman"/>
                <w:sz w:val="24"/>
                <w:szCs w:val="20"/>
              </w:rPr>
            </w:pPr>
            <w:r>
              <w:rPr>
                <w:rFonts w:ascii="宋体" w:eastAsia="宋体" w:hAnsi="宋体" w:cs="Times New Roman" w:hint="eastAsia"/>
                <w:sz w:val="24"/>
                <w:szCs w:val="20"/>
              </w:rPr>
              <w:t>资金性质：科研经费</w:t>
            </w:r>
          </w:p>
        </w:tc>
      </w:tr>
      <w:tr w:rsidR="008B79AE">
        <w:trPr>
          <w:trHeight w:val="567"/>
        </w:trPr>
        <w:tc>
          <w:tcPr>
            <w:tcW w:w="533" w:type="pct"/>
            <w:vAlign w:val="center"/>
          </w:tcPr>
          <w:p w:rsidR="008B79AE" w:rsidRDefault="004272C6">
            <w:pPr>
              <w:spacing w:line="360" w:lineRule="auto"/>
              <w:jc w:val="center"/>
              <w:rPr>
                <w:rFonts w:ascii="宋体" w:eastAsia="宋体" w:hAnsi="宋体" w:cs="Times New Roman"/>
                <w:sz w:val="24"/>
                <w:szCs w:val="20"/>
              </w:rPr>
            </w:pPr>
            <w:r>
              <w:rPr>
                <w:rFonts w:ascii="宋体" w:eastAsia="宋体" w:hAnsi="宋体" w:cs="Times New Roman" w:hint="eastAsia"/>
                <w:sz w:val="24"/>
                <w:szCs w:val="20"/>
              </w:rPr>
              <w:t>2</w:t>
            </w:r>
            <w:r>
              <w:rPr>
                <w:rFonts w:ascii="宋体" w:eastAsia="宋体" w:hAnsi="宋体" w:cs="Times New Roman"/>
                <w:sz w:val="24"/>
                <w:szCs w:val="20"/>
              </w:rPr>
              <w:t>.</w:t>
            </w:r>
            <w:r>
              <w:rPr>
                <w:rFonts w:ascii="宋体" w:eastAsia="宋体" w:hAnsi="宋体" w:cs="Times New Roman" w:hint="eastAsia"/>
                <w:sz w:val="24"/>
                <w:szCs w:val="20"/>
              </w:rPr>
              <w:t>1</w:t>
            </w:r>
          </w:p>
        </w:tc>
        <w:tc>
          <w:tcPr>
            <w:tcW w:w="4467" w:type="pct"/>
            <w:vAlign w:val="center"/>
          </w:tcPr>
          <w:p w:rsidR="008B79AE" w:rsidRDefault="004272C6">
            <w:pPr>
              <w:spacing w:line="360" w:lineRule="auto"/>
              <w:rPr>
                <w:rFonts w:ascii="宋体" w:eastAsia="宋体" w:hAnsi="宋体" w:cs="Times New Roman"/>
                <w:sz w:val="24"/>
                <w:szCs w:val="20"/>
              </w:rPr>
            </w:pPr>
            <w:r>
              <w:rPr>
                <w:rFonts w:ascii="宋体" w:eastAsia="宋体" w:hAnsi="宋体" w:cs="Times New Roman" w:hint="eastAsia"/>
                <w:sz w:val="24"/>
                <w:szCs w:val="20"/>
              </w:rPr>
              <w:t>投标人未在规定的时间内报名，不得参加投标。</w:t>
            </w:r>
          </w:p>
        </w:tc>
      </w:tr>
      <w:tr w:rsidR="008B79AE">
        <w:trPr>
          <w:trHeight w:val="567"/>
        </w:trPr>
        <w:tc>
          <w:tcPr>
            <w:tcW w:w="533" w:type="pct"/>
            <w:vAlign w:val="center"/>
          </w:tcPr>
          <w:p w:rsidR="008B79AE" w:rsidRDefault="004272C6">
            <w:pPr>
              <w:spacing w:line="360" w:lineRule="auto"/>
              <w:jc w:val="center"/>
              <w:rPr>
                <w:rFonts w:ascii="宋体" w:eastAsia="宋体" w:hAnsi="宋体" w:cs="Times New Roman"/>
                <w:sz w:val="24"/>
                <w:szCs w:val="20"/>
              </w:rPr>
            </w:pPr>
            <w:r>
              <w:rPr>
                <w:rFonts w:ascii="宋体" w:eastAsia="宋体" w:hAnsi="宋体" w:cs="Times New Roman"/>
                <w:sz w:val="24"/>
                <w:szCs w:val="20"/>
              </w:rPr>
              <w:t>2.</w:t>
            </w:r>
            <w:r>
              <w:rPr>
                <w:rFonts w:ascii="宋体" w:eastAsia="宋体" w:hAnsi="宋体" w:cs="Times New Roman" w:hint="eastAsia"/>
                <w:sz w:val="24"/>
                <w:szCs w:val="20"/>
              </w:rPr>
              <w:t>2</w:t>
            </w:r>
          </w:p>
        </w:tc>
        <w:tc>
          <w:tcPr>
            <w:tcW w:w="4467" w:type="pct"/>
            <w:vAlign w:val="center"/>
          </w:tcPr>
          <w:p w:rsidR="008B79AE" w:rsidRDefault="004272C6">
            <w:pPr>
              <w:spacing w:line="360" w:lineRule="auto"/>
              <w:rPr>
                <w:rFonts w:ascii="宋体" w:eastAsia="宋体" w:hAnsi="宋体" w:cs="Times New Roman"/>
                <w:sz w:val="24"/>
                <w:szCs w:val="20"/>
              </w:rPr>
            </w:pPr>
            <w:r>
              <w:rPr>
                <w:rFonts w:ascii="宋体" w:eastAsia="宋体" w:hAnsi="宋体" w:hint="eastAsia"/>
                <w:sz w:val="24"/>
                <w:szCs w:val="24"/>
              </w:rPr>
              <w:t>潜在供应商或者其他利害关系人对采购文件有异议的，应当在询价响应文件递交截止时间2日前提出。</w:t>
            </w:r>
          </w:p>
        </w:tc>
      </w:tr>
      <w:tr w:rsidR="008B79AE">
        <w:trPr>
          <w:trHeight w:val="567"/>
        </w:trPr>
        <w:tc>
          <w:tcPr>
            <w:tcW w:w="5000" w:type="pct"/>
            <w:gridSpan w:val="2"/>
            <w:vAlign w:val="center"/>
          </w:tcPr>
          <w:p w:rsidR="008B79AE" w:rsidRDefault="004272C6">
            <w:pPr>
              <w:spacing w:line="360" w:lineRule="auto"/>
              <w:jc w:val="center"/>
              <w:rPr>
                <w:rFonts w:ascii="宋体" w:eastAsia="宋体" w:hAnsi="宋体" w:cs="Times New Roman"/>
                <w:b/>
                <w:sz w:val="24"/>
                <w:szCs w:val="20"/>
              </w:rPr>
            </w:pPr>
            <w:r>
              <w:rPr>
                <w:rFonts w:ascii="宋体" w:eastAsia="宋体" w:hAnsi="宋体" w:cs="Times New Roman" w:hint="eastAsia"/>
                <w:b/>
                <w:sz w:val="24"/>
                <w:szCs w:val="20"/>
              </w:rPr>
              <w:t>投标文件的编制和递交</w:t>
            </w:r>
          </w:p>
        </w:tc>
      </w:tr>
      <w:tr w:rsidR="008B79AE">
        <w:trPr>
          <w:trHeight w:val="567"/>
        </w:trPr>
        <w:tc>
          <w:tcPr>
            <w:tcW w:w="533" w:type="pct"/>
            <w:vAlign w:val="center"/>
          </w:tcPr>
          <w:p w:rsidR="008B79AE" w:rsidRDefault="004272C6">
            <w:pPr>
              <w:spacing w:line="360" w:lineRule="auto"/>
              <w:jc w:val="center"/>
              <w:rPr>
                <w:rFonts w:ascii="宋体" w:eastAsia="宋体" w:hAnsi="宋体" w:cs="Times New Roman"/>
                <w:sz w:val="24"/>
                <w:szCs w:val="20"/>
              </w:rPr>
            </w:pPr>
            <w:r>
              <w:rPr>
                <w:rFonts w:ascii="宋体" w:eastAsia="宋体" w:hAnsi="宋体" w:cs="Times New Roman"/>
                <w:sz w:val="24"/>
                <w:szCs w:val="20"/>
              </w:rPr>
              <w:t>3</w:t>
            </w:r>
            <w:r>
              <w:rPr>
                <w:rFonts w:ascii="宋体" w:eastAsia="宋体" w:hAnsi="宋体" w:cs="Times New Roman" w:hint="eastAsia"/>
                <w:sz w:val="24"/>
                <w:szCs w:val="20"/>
              </w:rPr>
              <w:t>.1</w:t>
            </w:r>
          </w:p>
        </w:tc>
        <w:tc>
          <w:tcPr>
            <w:tcW w:w="4467" w:type="pct"/>
            <w:vAlign w:val="center"/>
          </w:tcPr>
          <w:p w:rsidR="008B79AE" w:rsidRDefault="004272C6">
            <w:pPr>
              <w:spacing w:line="360" w:lineRule="auto"/>
              <w:rPr>
                <w:rFonts w:ascii="宋体" w:eastAsia="宋体" w:hAnsi="宋体" w:cs="Times New Roman"/>
                <w:sz w:val="24"/>
                <w:szCs w:val="20"/>
              </w:rPr>
            </w:pPr>
            <w:r>
              <w:rPr>
                <w:rFonts w:ascii="宋体" w:eastAsia="宋体" w:hAnsi="宋体" w:cs="Times New Roman" w:hint="eastAsia"/>
                <w:sz w:val="24"/>
                <w:szCs w:val="20"/>
              </w:rPr>
              <w:t>投标语言：中文</w:t>
            </w:r>
          </w:p>
        </w:tc>
      </w:tr>
      <w:tr w:rsidR="008B79AE">
        <w:trPr>
          <w:trHeight w:val="567"/>
        </w:trPr>
        <w:tc>
          <w:tcPr>
            <w:tcW w:w="533" w:type="pct"/>
            <w:vAlign w:val="center"/>
          </w:tcPr>
          <w:p w:rsidR="008B79AE" w:rsidRDefault="004272C6">
            <w:pPr>
              <w:spacing w:line="360" w:lineRule="auto"/>
              <w:jc w:val="center"/>
              <w:rPr>
                <w:rFonts w:ascii="宋体" w:eastAsia="宋体" w:hAnsi="宋体" w:cs="Times New Roman"/>
                <w:sz w:val="24"/>
                <w:szCs w:val="20"/>
              </w:rPr>
            </w:pPr>
            <w:r>
              <w:rPr>
                <w:rFonts w:ascii="宋体" w:eastAsia="宋体" w:hAnsi="宋体" w:cs="Times New Roman" w:hint="eastAsia"/>
                <w:sz w:val="24"/>
                <w:szCs w:val="20"/>
              </w:rPr>
              <w:t>★</w:t>
            </w:r>
            <w:r>
              <w:rPr>
                <w:rFonts w:ascii="宋体" w:eastAsia="宋体" w:hAnsi="宋体" w:cs="Times New Roman"/>
                <w:sz w:val="24"/>
                <w:szCs w:val="20"/>
              </w:rPr>
              <w:t>4.1</w:t>
            </w:r>
          </w:p>
        </w:tc>
        <w:tc>
          <w:tcPr>
            <w:tcW w:w="4467" w:type="pct"/>
            <w:vAlign w:val="center"/>
          </w:tcPr>
          <w:p w:rsidR="008B79AE" w:rsidRDefault="004272C6">
            <w:pPr>
              <w:spacing w:line="360" w:lineRule="auto"/>
              <w:rPr>
                <w:rFonts w:ascii="宋体" w:eastAsia="宋体" w:hAnsi="宋体" w:cs="Times New Roman"/>
                <w:sz w:val="24"/>
                <w:szCs w:val="20"/>
              </w:rPr>
            </w:pPr>
            <w:r>
              <w:rPr>
                <w:rFonts w:ascii="宋体" w:eastAsia="宋体" w:hAnsi="宋体" w:cs="Times New Roman" w:hint="eastAsia"/>
                <w:sz w:val="24"/>
                <w:szCs w:val="20"/>
              </w:rPr>
              <w:t>投标人应提供下列文件，并按顺序装订成册，编制投标文件目录：</w:t>
            </w:r>
          </w:p>
          <w:p w:rsidR="008B79AE" w:rsidRDefault="004272C6">
            <w:pPr>
              <w:spacing w:line="360" w:lineRule="auto"/>
              <w:rPr>
                <w:rFonts w:ascii="宋体" w:eastAsia="宋体" w:hAnsi="宋体" w:cs="Times New Roman"/>
                <w:sz w:val="24"/>
                <w:szCs w:val="20"/>
              </w:rPr>
            </w:pPr>
            <w:r>
              <w:rPr>
                <w:rFonts w:ascii="宋体" w:eastAsia="宋体" w:hAnsi="宋体" w:cs="Times New Roman" w:hint="eastAsia"/>
                <w:sz w:val="24"/>
                <w:szCs w:val="20"/>
              </w:rPr>
              <w:t>1.投标书</w:t>
            </w:r>
          </w:p>
          <w:p w:rsidR="008B79AE" w:rsidRDefault="004272C6">
            <w:pPr>
              <w:spacing w:line="360" w:lineRule="auto"/>
              <w:rPr>
                <w:rFonts w:ascii="宋体" w:eastAsia="宋体" w:hAnsi="宋体" w:cs="Times New Roman"/>
                <w:sz w:val="24"/>
                <w:szCs w:val="20"/>
              </w:rPr>
            </w:pPr>
            <w:r>
              <w:rPr>
                <w:rFonts w:ascii="宋体" w:eastAsia="宋体" w:hAnsi="宋体" w:cs="Times New Roman" w:hint="eastAsia"/>
                <w:sz w:val="24"/>
                <w:szCs w:val="20"/>
              </w:rPr>
              <w:t>投标人应按照招标文件中提供的格式完整、正确填写投标书。</w:t>
            </w:r>
          </w:p>
          <w:p w:rsidR="008B79AE" w:rsidRDefault="004272C6">
            <w:pPr>
              <w:spacing w:line="360" w:lineRule="auto"/>
              <w:rPr>
                <w:rFonts w:ascii="宋体" w:eastAsia="宋体" w:hAnsi="宋体" w:cs="Times New Roman"/>
                <w:sz w:val="24"/>
                <w:szCs w:val="20"/>
              </w:rPr>
            </w:pPr>
            <w:r>
              <w:rPr>
                <w:rFonts w:ascii="宋体" w:eastAsia="宋体" w:hAnsi="宋体" w:cs="Times New Roman" w:hint="eastAsia"/>
                <w:sz w:val="24"/>
                <w:szCs w:val="20"/>
              </w:rPr>
              <w:t>2.开标一览表</w:t>
            </w:r>
          </w:p>
          <w:p w:rsidR="008B79AE" w:rsidRDefault="004272C6">
            <w:pPr>
              <w:spacing w:line="360" w:lineRule="auto"/>
              <w:rPr>
                <w:rFonts w:ascii="宋体" w:eastAsia="宋体" w:hAnsi="宋体" w:cs="Times New Roman"/>
                <w:sz w:val="24"/>
                <w:szCs w:val="20"/>
              </w:rPr>
            </w:pPr>
            <w:r>
              <w:rPr>
                <w:rFonts w:ascii="宋体" w:eastAsia="宋体" w:hAnsi="宋体" w:cs="Times New Roman" w:hint="eastAsia"/>
                <w:sz w:val="24"/>
                <w:szCs w:val="20"/>
              </w:rPr>
              <w:t>（1）开标一览表应填写项目总价。</w:t>
            </w:r>
          </w:p>
          <w:p w:rsidR="008B79AE" w:rsidRDefault="004272C6">
            <w:pPr>
              <w:spacing w:line="360" w:lineRule="auto"/>
              <w:rPr>
                <w:rFonts w:ascii="宋体" w:eastAsia="宋体" w:hAnsi="宋体" w:cs="Times New Roman"/>
                <w:sz w:val="24"/>
                <w:szCs w:val="20"/>
              </w:rPr>
            </w:pPr>
            <w:r>
              <w:rPr>
                <w:rFonts w:ascii="宋体" w:eastAsia="宋体" w:hAnsi="宋体" w:cs="Times New Roman" w:hint="eastAsia"/>
                <w:sz w:val="24"/>
                <w:szCs w:val="20"/>
              </w:rPr>
              <w:t>（2）投标人应按照招标文件中提供的格式完整、正确填写开标一览表。开标一览表中的投标总价应与投标分项报价表中总价完全一致，否则将可能否决其投标。</w:t>
            </w:r>
          </w:p>
          <w:p w:rsidR="008B79AE" w:rsidRDefault="004272C6">
            <w:pPr>
              <w:spacing w:line="360" w:lineRule="auto"/>
              <w:rPr>
                <w:rFonts w:ascii="宋体" w:eastAsia="宋体" w:hAnsi="宋体" w:cs="Times New Roman"/>
                <w:sz w:val="24"/>
                <w:szCs w:val="20"/>
              </w:rPr>
            </w:pPr>
            <w:r>
              <w:rPr>
                <w:rFonts w:ascii="宋体" w:eastAsia="宋体" w:hAnsi="宋体" w:cs="Times New Roman" w:hint="eastAsia"/>
                <w:sz w:val="24"/>
                <w:szCs w:val="20"/>
              </w:rPr>
              <w:t>（3）开标一览表除了装订在投标文件中之外，还应制作一份正本，并和投标保证金一起单独封装在小信封中，密封后与投标文件一并递交。</w:t>
            </w:r>
          </w:p>
          <w:p w:rsidR="008B79AE" w:rsidRDefault="004272C6">
            <w:pPr>
              <w:spacing w:line="360" w:lineRule="auto"/>
              <w:rPr>
                <w:rFonts w:ascii="宋体" w:eastAsia="宋体" w:hAnsi="宋体" w:cs="Times New Roman"/>
                <w:sz w:val="24"/>
                <w:szCs w:val="20"/>
              </w:rPr>
            </w:pPr>
            <w:r>
              <w:rPr>
                <w:rFonts w:ascii="宋体" w:eastAsia="宋体" w:hAnsi="宋体" w:cs="Times New Roman" w:hint="eastAsia"/>
                <w:sz w:val="24"/>
                <w:szCs w:val="20"/>
              </w:rPr>
              <w:t>3.投标分项报价表</w:t>
            </w:r>
          </w:p>
          <w:p w:rsidR="008B79AE" w:rsidRDefault="004272C6">
            <w:pPr>
              <w:spacing w:line="360" w:lineRule="auto"/>
              <w:rPr>
                <w:rFonts w:ascii="宋体" w:eastAsia="宋体" w:hAnsi="宋体" w:cs="Times New Roman"/>
                <w:sz w:val="24"/>
                <w:szCs w:val="20"/>
              </w:rPr>
            </w:pPr>
            <w:r>
              <w:rPr>
                <w:rFonts w:ascii="宋体" w:eastAsia="宋体" w:hAnsi="宋体" w:cs="Times New Roman" w:hint="eastAsia"/>
                <w:sz w:val="24"/>
                <w:szCs w:val="20"/>
              </w:rPr>
              <w:t>4.货物说明一览表</w:t>
            </w:r>
          </w:p>
          <w:p w:rsidR="008B79AE" w:rsidRDefault="004272C6">
            <w:pPr>
              <w:spacing w:line="360" w:lineRule="auto"/>
              <w:rPr>
                <w:rFonts w:ascii="宋体" w:eastAsia="宋体" w:hAnsi="宋体" w:cs="Times New Roman"/>
                <w:sz w:val="24"/>
                <w:szCs w:val="20"/>
              </w:rPr>
            </w:pPr>
            <w:r>
              <w:rPr>
                <w:rFonts w:ascii="宋体" w:eastAsia="宋体" w:hAnsi="宋体" w:cs="Times New Roman" w:hint="eastAsia"/>
                <w:sz w:val="24"/>
                <w:szCs w:val="20"/>
              </w:rPr>
              <w:lastRenderedPageBreak/>
              <w:t>5.响应/偏离表</w:t>
            </w:r>
          </w:p>
          <w:p w:rsidR="008B79AE" w:rsidRDefault="004272C6">
            <w:pPr>
              <w:spacing w:line="360" w:lineRule="auto"/>
              <w:rPr>
                <w:rFonts w:ascii="宋体" w:eastAsia="宋体" w:hAnsi="宋体" w:cs="Times New Roman"/>
                <w:sz w:val="24"/>
                <w:szCs w:val="20"/>
              </w:rPr>
            </w:pPr>
            <w:r>
              <w:rPr>
                <w:rFonts w:ascii="宋体" w:eastAsia="宋体" w:hAnsi="宋体" w:cs="Times New Roman" w:hint="eastAsia"/>
                <w:sz w:val="24"/>
                <w:szCs w:val="20"/>
              </w:rPr>
              <w:t>投标人应按《招标文件》要求填写技术规格响应/偏离表、商务条款响应/偏离表。</w:t>
            </w:r>
          </w:p>
          <w:p w:rsidR="008B79AE" w:rsidRDefault="004272C6">
            <w:pPr>
              <w:spacing w:line="360" w:lineRule="auto"/>
              <w:rPr>
                <w:rFonts w:ascii="宋体" w:eastAsia="宋体" w:hAnsi="宋体" w:cs="Times New Roman"/>
                <w:sz w:val="24"/>
                <w:szCs w:val="20"/>
              </w:rPr>
            </w:pPr>
            <w:r>
              <w:rPr>
                <w:rFonts w:ascii="宋体" w:eastAsia="宋体" w:hAnsi="宋体" w:cs="Times New Roman" w:hint="eastAsia"/>
                <w:sz w:val="24"/>
                <w:szCs w:val="20"/>
              </w:rPr>
              <w:t>6.投标人资格证明文件</w:t>
            </w:r>
          </w:p>
          <w:p w:rsidR="008B79AE" w:rsidRDefault="004272C6">
            <w:pPr>
              <w:spacing w:line="360" w:lineRule="auto"/>
              <w:rPr>
                <w:rFonts w:ascii="宋体" w:eastAsia="宋体" w:hAnsi="宋体" w:cs="Times New Roman"/>
                <w:sz w:val="24"/>
                <w:szCs w:val="20"/>
              </w:rPr>
            </w:pPr>
            <w:r>
              <w:rPr>
                <w:rFonts w:ascii="宋体" w:eastAsia="宋体" w:hAnsi="宋体" w:cs="Times New Roman" w:hint="eastAsia"/>
                <w:sz w:val="24"/>
                <w:szCs w:val="20"/>
              </w:rPr>
              <w:t>投标人资质证明文件具体内容见规定。</w:t>
            </w:r>
          </w:p>
          <w:p w:rsidR="008B79AE" w:rsidRDefault="004272C6">
            <w:pPr>
              <w:spacing w:line="360" w:lineRule="auto"/>
              <w:rPr>
                <w:rFonts w:ascii="宋体" w:eastAsia="宋体" w:hAnsi="宋体" w:cs="Times New Roman"/>
                <w:strike/>
                <w:color w:val="00B0F0"/>
                <w:sz w:val="24"/>
                <w:szCs w:val="20"/>
              </w:rPr>
            </w:pPr>
            <w:r>
              <w:rPr>
                <w:rFonts w:ascii="宋体" w:eastAsia="宋体" w:hAnsi="宋体" w:cs="Times New Roman" w:hint="eastAsia"/>
                <w:sz w:val="24"/>
                <w:szCs w:val="20"/>
              </w:rPr>
              <w:t>7.设备系统配置的详细清单（包括软硬件及伴随服务）</w:t>
            </w:r>
          </w:p>
          <w:p w:rsidR="008B79AE" w:rsidRDefault="004272C6">
            <w:pPr>
              <w:spacing w:line="360" w:lineRule="auto"/>
              <w:rPr>
                <w:rFonts w:ascii="宋体" w:eastAsia="宋体" w:hAnsi="宋体" w:cs="Times New Roman"/>
                <w:sz w:val="24"/>
                <w:szCs w:val="20"/>
              </w:rPr>
            </w:pPr>
            <w:r>
              <w:rPr>
                <w:rFonts w:ascii="宋体" w:eastAsia="宋体" w:hAnsi="宋体" w:cs="Times New Roman" w:hint="eastAsia"/>
                <w:sz w:val="24"/>
                <w:szCs w:val="20"/>
              </w:rPr>
              <w:t>8.提供详细配件清单及价格</w:t>
            </w:r>
          </w:p>
          <w:p w:rsidR="008B79AE" w:rsidRDefault="004272C6">
            <w:pPr>
              <w:spacing w:line="360" w:lineRule="auto"/>
              <w:rPr>
                <w:rFonts w:ascii="宋体" w:eastAsia="宋体" w:hAnsi="宋体" w:cs="Times New Roman"/>
                <w:sz w:val="24"/>
                <w:szCs w:val="20"/>
              </w:rPr>
            </w:pPr>
            <w:r>
              <w:rPr>
                <w:rFonts w:ascii="宋体" w:eastAsia="宋体" w:hAnsi="宋体" w:cs="Times New Roman" w:hint="eastAsia"/>
                <w:sz w:val="24"/>
                <w:szCs w:val="20"/>
              </w:rPr>
              <w:t>9.投标设备生产厂家的该产品最新原版正式技术参数资料（</w:t>
            </w:r>
            <w:r>
              <w:rPr>
                <w:rFonts w:ascii="宋体" w:eastAsia="宋体" w:hAnsi="宋体" w:cs="Times New Roman"/>
                <w:sz w:val="24"/>
                <w:szCs w:val="20"/>
              </w:rPr>
              <w:t>Product Data Sheet</w:t>
            </w:r>
            <w:r>
              <w:rPr>
                <w:rFonts w:ascii="宋体" w:eastAsia="宋体" w:hAnsi="宋体" w:cs="Times New Roman" w:hint="eastAsia"/>
                <w:sz w:val="24"/>
                <w:szCs w:val="20"/>
              </w:rPr>
              <w:t>）及产品货号、制造商公开发布的彩色印刷产品样本等技术资料；</w:t>
            </w:r>
          </w:p>
          <w:p w:rsidR="008B79AE" w:rsidRDefault="004272C6">
            <w:pPr>
              <w:spacing w:line="360" w:lineRule="auto"/>
              <w:rPr>
                <w:rFonts w:ascii="宋体" w:eastAsia="宋体" w:hAnsi="宋体" w:cs="Times New Roman"/>
                <w:sz w:val="24"/>
                <w:szCs w:val="20"/>
              </w:rPr>
            </w:pPr>
            <w:r>
              <w:rPr>
                <w:rFonts w:ascii="宋体" w:eastAsia="宋体" w:hAnsi="宋体" w:cs="Times New Roman" w:hint="eastAsia"/>
                <w:sz w:val="24"/>
                <w:szCs w:val="20"/>
              </w:rPr>
              <w:t>10.投标设备相关的技术服务、安装调试及保修服务的售后服务承诺书。</w:t>
            </w:r>
          </w:p>
          <w:p w:rsidR="008B79AE" w:rsidRDefault="004272C6">
            <w:pPr>
              <w:spacing w:line="360" w:lineRule="auto"/>
              <w:rPr>
                <w:rFonts w:ascii="宋体" w:eastAsia="宋体" w:hAnsi="宋体" w:cs="Times New Roman"/>
                <w:sz w:val="24"/>
                <w:szCs w:val="20"/>
              </w:rPr>
            </w:pPr>
            <w:r>
              <w:rPr>
                <w:rFonts w:ascii="宋体" w:eastAsia="宋体" w:hAnsi="宋体" w:cs="Times New Roman" w:hint="eastAsia"/>
                <w:sz w:val="24"/>
                <w:szCs w:val="20"/>
              </w:rPr>
              <w:t>11.其他资料（投标人认为有必要提交的其他资料）</w:t>
            </w:r>
          </w:p>
        </w:tc>
      </w:tr>
      <w:tr w:rsidR="008B79AE">
        <w:trPr>
          <w:trHeight w:val="567"/>
        </w:trPr>
        <w:tc>
          <w:tcPr>
            <w:tcW w:w="533" w:type="pct"/>
            <w:vAlign w:val="center"/>
          </w:tcPr>
          <w:p w:rsidR="008B79AE" w:rsidRDefault="004272C6">
            <w:pPr>
              <w:spacing w:line="360" w:lineRule="auto"/>
              <w:jc w:val="center"/>
              <w:rPr>
                <w:rFonts w:ascii="宋体" w:eastAsia="宋体" w:hAnsi="宋体" w:cs="Times New Roman"/>
                <w:sz w:val="24"/>
                <w:szCs w:val="20"/>
              </w:rPr>
            </w:pPr>
            <w:r>
              <w:rPr>
                <w:rFonts w:ascii="宋体" w:eastAsia="宋体" w:hAnsi="宋体" w:cs="Times New Roman"/>
                <w:sz w:val="24"/>
                <w:szCs w:val="20"/>
              </w:rPr>
              <w:lastRenderedPageBreak/>
              <w:t>4</w:t>
            </w:r>
            <w:r>
              <w:rPr>
                <w:rFonts w:ascii="宋体" w:eastAsia="宋体" w:hAnsi="宋体" w:cs="Times New Roman" w:hint="eastAsia"/>
                <w:sz w:val="24"/>
                <w:szCs w:val="20"/>
              </w:rPr>
              <w:t>.</w:t>
            </w:r>
            <w:r>
              <w:rPr>
                <w:rFonts w:ascii="宋体" w:eastAsia="宋体" w:hAnsi="宋体" w:cs="Times New Roman"/>
                <w:sz w:val="24"/>
                <w:szCs w:val="20"/>
              </w:rPr>
              <w:t>1</w:t>
            </w:r>
          </w:p>
        </w:tc>
        <w:tc>
          <w:tcPr>
            <w:tcW w:w="4467" w:type="pct"/>
            <w:vAlign w:val="center"/>
          </w:tcPr>
          <w:p w:rsidR="008B79AE" w:rsidRDefault="004272C6">
            <w:pPr>
              <w:spacing w:line="360" w:lineRule="auto"/>
              <w:rPr>
                <w:rFonts w:ascii="宋体" w:eastAsia="宋体" w:hAnsi="宋体" w:cs="Times New Roman"/>
                <w:sz w:val="24"/>
                <w:szCs w:val="20"/>
              </w:rPr>
            </w:pPr>
            <w:r>
              <w:rPr>
                <w:rFonts w:ascii="宋体" w:eastAsia="宋体" w:hAnsi="宋体" w:cs="Times New Roman"/>
                <w:sz w:val="24"/>
                <w:szCs w:val="20"/>
              </w:rPr>
              <w:t>投标人</w:t>
            </w:r>
            <w:r>
              <w:rPr>
                <w:rFonts w:ascii="宋体" w:eastAsia="宋体" w:hAnsi="宋体" w:cs="Times New Roman" w:hint="eastAsia"/>
                <w:sz w:val="24"/>
                <w:szCs w:val="20"/>
              </w:rPr>
              <w:t>应严格按照招标文件规定的格式和内容编制投标文件，</w:t>
            </w:r>
            <w:r>
              <w:rPr>
                <w:rFonts w:ascii="宋体" w:eastAsia="宋体" w:hAnsi="宋体" w:cs="Times New Roman"/>
                <w:sz w:val="24"/>
                <w:szCs w:val="20"/>
              </w:rPr>
              <w:t>要求对本招标文件</w:t>
            </w:r>
            <w:r>
              <w:rPr>
                <w:rFonts w:ascii="宋体" w:eastAsia="宋体" w:hAnsi="宋体" w:cs="Times New Roman" w:hint="eastAsia"/>
                <w:sz w:val="24"/>
                <w:szCs w:val="20"/>
              </w:rPr>
              <w:t>第八章</w:t>
            </w:r>
            <w:r>
              <w:rPr>
                <w:rFonts w:ascii="宋体" w:eastAsia="宋体" w:hAnsi="宋体" w:cs="Times New Roman"/>
                <w:sz w:val="24"/>
                <w:szCs w:val="20"/>
              </w:rPr>
              <w:t>所提出各项要求进行逐条逐项答复、说明和解释，</w:t>
            </w:r>
            <w:r>
              <w:rPr>
                <w:rFonts w:ascii="宋体" w:eastAsia="宋体" w:hAnsi="宋体" w:cs="Times New Roman" w:hint="eastAsia"/>
                <w:sz w:val="24"/>
                <w:szCs w:val="20"/>
              </w:rPr>
              <w:t>并填写在</w:t>
            </w:r>
            <w:r>
              <w:rPr>
                <w:rFonts w:ascii="宋体" w:eastAsia="宋体" w:hAnsi="宋体" w:cs="Times New Roman"/>
                <w:sz w:val="24"/>
                <w:szCs w:val="20"/>
              </w:rPr>
              <w:t>技术</w:t>
            </w:r>
            <w:r>
              <w:rPr>
                <w:rFonts w:ascii="宋体" w:eastAsia="宋体" w:hAnsi="宋体" w:cs="Times New Roman" w:hint="eastAsia"/>
                <w:sz w:val="24"/>
                <w:szCs w:val="20"/>
              </w:rPr>
              <w:t>规格响应/</w:t>
            </w:r>
            <w:r>
              <w:rPr>
                <w:rFonts w:ascii="宋体" w:eastAsia="宋体" w:hAnsi="宋体" w:cs="Times New Roman"/>
                <w:sz w:val="24"/>
                <w:szCs w:val="20"/>
              </w:rPr>
              <w:t>偏离表</w:t>
            </w:r>
            <w:r>
              <w:rPr>
                <w:rFonts w:ascii="宋体" w:eastAsia="宋体" w:hAnsi="宋体" w:cs="Times New Roman" w:hint="eastAsia"/>
                <w:sz w:val="24"/>
                <w:szCs w:val="20"/>
              </w:rPr>
              <w:t>中。</w:t>
            </w:r>
          </w:p>
        </w:tc>
      </w:tr>
      <w:tr w:rsidR="008B79AE">
        <w:trPr>
          <w:trHeight w:val="567"/>
        </w:trPr>
        <w:tc>
          <w:tcPr>
            <w:tcW w:w="533" w:type="pct"/>
            <w:vAlign w:val="center"/>
          </w:tcPr>
          <w:p w:rsidR="008B79AE" w:rsidRDefault="004272C6">
            <w:pPr>
              <w:spacing w:line="360" w:lineRule="auto"/>
              <w:jc w:val="center"/>
              <w:rPr>
                <w:rFonts w:ascii="宋体" w:eastAsia="宋体" w:hAnsi="宋体" w:cs="Times New Roman"/>
                <w:sz w:val="24"/>
                <w:szCs w:val="20"/>
              </w:rPr>
            </w:pPr>
            <w:r>
              <w:rPr>
                <w:rFonts w:ascii="宋体" w:eastAsia="宋体" w:hAnsi="宋体" w:cs="Times New Roman"/>
                <w:sz w:val="24"/>
                <w:szCs w:val="20"/>
              </w:rPr>
              <w:t>5</w:t>
            </w:r>
            <w:r>
              <w:rPr>
                <w:rFonts w:ascii="宋体" w:eastAsia="宋体" w:hAnsi="宋体" w:cs="Times New Roman" w:hint="eastAsia"/>
                <w:sz w:val="24"/>
                <w:szCs w:val="20"/>
              </w:rPr>
              <w:t>.2</w:t>
            </w:r>
          </w:p>
        </w:tc>
        <w:tc>
          <w:tcPr>
            <w:tcW w:w="4467" w:type="pct"/>
            <w:vAlign w:val="center"/>
          </w:tcPr>
          <w:p w:rsidR="008B79AE" w:rsidRDefault="004272C6">
            <w:pPr>
              <w:spacing w:line="360" w:lineRule="auto"/>
              <w:rPr>
                <w:rFonts w:ascii="宋体" w:eastAsia="宋体" w:hAnsi="宋体" w:cs="Times New Roman"/>
                <w:sz w:val="24"/>
                <w:szCs w:val="20"/>
              </w:rPr>
            </w:pPr>
            <w:r>
              <w:rPr>
                <w:rFonts w:ascii="宋体" w:eastAsia="宋体" w:hAnsi="宋体" w:cs="Times New Roman" w:hint="eastAsia"/>
                <w:sz w:val="24"/>
                <w:szCs w:val="20"/>
              </w:rPr>
              <w:t>（1）投标总价中不得缺漏招标文件要求分项报价的内容，投标人投标报价缺漏项达到或超过15%（无论数量或金额），其投标将被否决。</w:t>
            </w:r>
          </w:p>
          <w:p w:rsidR="008B79AE" w:rsidRDefault="004272C6">
            <w:pPr>
              <w:spacing w:line="360" w:lineRule="auto"/>
              <w:rPr>
                <w:rFonts w:ascii="宋体" w:eastAsia="宋体" w:hAnsi="宋体" w:cs="Times New Roman"/>
                <w:sz w:val="24"/>
                <w:szCs w:val="20"/>
              </w:rPr>
            </w:pPr>
            <w:r>
              <w:rPr>
                <w:rFonts w:ascii="宋体" w:eastAsia="宋体" w:hAnsi="宋体" w:cs="Times New Roman" w:hint="eastAsia"/>
                <w:sz w:val="24"/>
                <w:szCs w:val="20"/>
              </w:rPr>
              <w:t>（2）投标人投标报价缺漏项未达到或超过15%（无论数量或金额），且投标人确认缺漏项已包含在投标总价中，评标时将其他有效投标中该项的最高价计入其评标总价；若投标人确认缺漏项不包含在投标总价中，其投标将被否决。</w:t>
            </w:r>
          </w:p>
        </w:tc>
      </w:tr>
      <w:tr w:rsidR="008B79AE">
        <w:trPr>
          <w:trHeight w:val="567"/>
        </w:trPr>
        <w:tc>
          <w:tcPr>
            <w:tcW w:w="533" w:type="pct"/>
            <w:vAlign w:val="center"/>
          </w:tcPr>
          <w:p w:rsidR="008B79AE" w:rsidRDefault="004272C6">
            <w:pPr>
              <w:spacing w:line="360" w:lineRule="auto"/>
              <w:jc w:val="center"/>
              <w:rPr>
                <w:rFonts w:ascii="宋体" w:eastAsia="宋体" w:hAnsi="宋体" w:cs="Times New Roman"/>
                <w:sz w:val="24"/>
                <w:szCs w:val="20"/>
              </w:rPr>
            </w:pPr>
            <w:r>
              <w:rPr>
                <w:rFonts w:ascii="宋体" w:eastAsia="宋体" w:hAnsi="宋体" w:cs="Times New Roman"/>
                <w:sz w:val="24"/>
                <w:szCs w:val="20"/>
              </w:rPr>
              <w:t>5</w:t>
            </w:r>
            <w:r>
              <w:rPr>
                <w:rFonts w:ascii="宋体" w:eastAsia="宋体" w:hAnsi="宋体" w:cs="Times New Roman" w:hint="eastAsia"/>
                <w:sz w:val="24"/>
                <w:szCs w:val="20"/>
              </w:rPr>
              <w:t>.3</w:t>
            </w:r>
          </w:p>
        </w:tc>
        <w:tc>
          <w:tcPr>
            <w:tcW w:w="4467" w:type="pct"/>
            <w:vAlign w:val="center"/>
          </w:tcPr>
          <w:p w:rsidR="008B79AE" w:rsidRDefault="004272C6">
            <w:pPr>
              <w:autoSpaceDE w:val="0"/>
              <w:autoSpaceDN w:val="0"/>
              <w:spacing w:line="360" w:lineRule="auto"/>
              <w:ind w:left="105" w:right="57" w:hanging="48"/>
              <w:textAlignment w:val="bottom"/>
              <w:rPr>
                <w:rFonts w:ascii="宋体" w:eastAsia="宋体" w:hAnsi="宋体" w:cs="Times New Roman"/>
                <w:sz w:val="24"/>
                <w:szCs w:val="20"/>
              </w:rPr>
            </w:pPr>
            <w:r>
              <w:rPr>
                <w:rFonts w:ascii="宋体" w:eastAsia="宋体" w:hAnsi="宋体" w:cs="Times New Roman" w:hint="eastAsia"/>
                <w:sz w:val="24"/>
                <w:szCs w:val="20"/>
              </w:rPr>
              <w:t>投标人应根据第八章</w:t>
            </w:r>
            <w:r>
              <w:rPr>
                <w:rFonts w:ascii="宋体" w:eastAsia="宋体" w:hAnsi="宋体" w:cs="Times New Roman"/>
                <w:sz w:val="24"/>
                <w:szCs w:val="20"/>
              </w:rPr>
              <w:t>“</w:t>
            </w:r>
            <w:r>
              <w:rPr>
                <w:rFonts w:ascii="宋体" w:eastAsia="宋体" w:hAnsi="宋体" w:cs="Times New Roman" w:hint="eastAsia"/>
                <w:sz w:val="24"/>
                <w:szCs w:val="20"/>
              </w:rPr>
              <w:t>货物需求一览表及技术规格</w:t>
            </w:r>
            <w:r>
              <w:rPr>
                <w:rFonts w:ascii="宋体" w:eastAsia="宋体" w:hAnsi="宋体" w:cs="Times New Roman"/>
                <w:sz w:val="24"/>
                <w:szCs w:val="20"/>
              </w:rPr>
              <w:t>”</w:t>
            </w:r>
            <w:r>
              <w:rPr>
                <w:rFonts w:ascii="宋体" w:eastAsia="宋体" w:hAnsi="宋体" w:cs="Times New Roman" w:hint="eastAsia"/>
                <w:sz w:val="24"/>
                <w:szCs w:val="20"/>
              </w:rPr>
              <w:t>中所列设备及要求报价，投标总价中不得包含超出招标文件要求以外的内容，否则在评标时不予核减。</w:t>
            </w:r>
          </w:p>
        </w:tc>
      </w:tr>
      <w:tr w:rsidR="008B79AE">
        <w:trPr>
          <w:trHeight w:val="567"/>
        </w:trPr>
        <w:tc>
          <w:tcPr>
            <w:tcW w:w="533" w:type="pct"/>
            <w:vAlign w:val="center"/>
          </w:tcPr>
          <w:p w:rsidR="008B79AE" w:rsidRDefault="004272C6">
            <w:pPr>
              <w:spacing w:line="360" w:lineRule="auto"/>
              <w:jc w:val="center"/>
              <w:rPr>
                <w:rFonts w:ascii="宋体" w:eastAsia="宋体" w:hAnsi="宋体" w:cs="Times New Roman"/>
                <w:sz w:val="24"/>
                <w:szCs w:val="20"/>
              </w:rPr>
            </w:pPr>
            <w:r>
              <w:rPr>
                <w:rFonts w:ascii="宋体" w:eastAsia="宋体" w:hAnsi="宋体" w:cs="Times New Roman" w:hint="eastAsia"/>
                <w:sz w:val="24"/>
                <w:szCs w:val="20"/>
              </w:rPr>
              <w:t>★</w:t>
            </w:r>
            <w:r>
              <w:rPr>
                <w:rFonts w:ascii="宋体" w:eastAsia="宋体" w:hAnsi="宋体" w:cs="Times New Roman"/>
                <w:sz w:val="24"/>
                <w:szCs w:val="20"/>
              </w:rPr>
              <w:t>5</w:t>
            </w:r>
            <w:r>
              <w:rPr>
                <w:rFonts w:ascii="宋体" w:eastAsia="宋体" w:hAnsi="宋体" w:cs="Times New Roman" w:hint="eastAsia"/>
                <w:sz w:val="24"/>
                <w:szCs w:val="20"/>
              </w:rPr>
              <w:t>.4</w:t>
            </w:r>
          </w:p>
        </w:tc>
        <w:tc>
          <w:tcPr>
            <w:tcW w:w="4467" w:type="pct"/>
            <w:vAlign w:val="center"/>
          </w:tcPr>
          <w:p w:rsidR="008B79AE" w:rsidRDefault="004272C6">
            <w:pPr>
              <w:kinsoku w:val="0"/>
              <w:autoSpaceDE w:val="0"/>
              <w:autoSpaceDN w:val="0"/>
              <w:spacing w:line="360" w:lineRule="auto"/>
              <w:ind w:left="57" w:right="57"/>
              <w:textAlignment w:val="bottom"/>
              <w:rPr>
                <w:rFonts w:ascii="宋体" w:eastAsia="宋体" w:hAnsi="宋体" w:cs="Times New Roman"/>
                <w:sz w:val="24"/>
                <w:szCs w:val="20"/>
              </w:rPr>
            </w:pPr>
            <w:r>
              <w:rPr>
                <w:rFonts w:ascii="宋体" w:eastAsia="宋体" w:hAnsi="宋体" w:cs="Times New Roman" w:hint="eastAsia"/>
                <w:sz w:val="24"/>
                <w:szCs w:val="20"/>
              </w:rPr>
              <w:t>本次招标不接受选择性报价或者有附加条件的报价。</w:t>
            </w:r>
          </w:p>
        </w:tc>
      </w:tr>
      <w:tr w:rsidR="008B79AE">
        <w:trPr>
          <w:trHeight w:val="567"/>
        </w:trPr>
        <w:tc>
          <w:tcPr>
            <w:tcW w:w="533" w:type="pct"/>
            <w:vAlign w:val="center"/>
          </w:tcPr>
          <w:p w:rsidR="008B79AE" w:rsidRDefault="004272C6">
            <w:pPr>
              <w:spacing w:line="360" w:lineRule="auto"/>
              <w:jc w:val="center"/>
              <w:rPr>
                <w:rFonts w:ascii="宋体" w:eastAsia="宋体" w:hAnsi="宋体" w:cs="Times New Roman"/>
                <w:sz w:val="24"/>
                <w:szCs w:val="20"/>
              </w:rPr>
            </w:pPr>
            <w:r>
              <w:rPr>
                <w:rFonts w:ascii="宋体" w:eastAsia="宋体" w:hAnsi="宋体" w:cs="Times New Roman" w:hint="eastAsia"/>
                <w:sz w:val="24"/>
                <w:szCs w:val="20"/>
              </w:rPr>
              <w:t>★</w:t>
            </w:r>
            <w:r>
              <w:rPr>
                <w:rFonts w:ascii="宋体" w:eastAsia="宋体" w:hAnsi="宋体" w:cs="Times New Roman"/>
                <w:sz w:val="24"/>
                <w:szCs w:val="20"/>
              </w:rPr>
              <w:t>5</w:t>
            </w:r>
            <w:r>
              <w:rPr>
                <w:rFonts w:ascii="宋体" w:eastAsia="宋体" w:hAnsi="宋体" w:cs="Times New Roman" w:hint="eastAsia"/>
                <w:sz w:val="24"/>
                <w:szCs w:val="20"/>
              </w:rPr>
              <w:t>.5</w:t>
            </w:r>
          </w:p>
        </w:tc>
        <w:tc>
          <w:tcPr>
            <w:tcW w:w="4467" w:type="pct"/>
            <w:vAlign w:val="center"/>
          </w:tcPr>
          <w:p w:rsidR="008B79AE" w:rsidRDefault="004272C6">
            <w:pPr>
              <w:spacing w:line="360" w:lineRule="auto"/>
              <w:jc w:val="left"/>
              <w:rPr>
                <w:rFonts w:ascii="宋体" w:eastAsia="宋体" w:hAnsi="宋体" w:cs="Times New Roman"/>
                <w:sz w:val="24"/>
                <w:szCs w:val="24"/>
              </w:rPr>
            </w:pPr>
            <w:r>
              <w:rPr>
                <w:rFonts w:ascii="宋体" w:eastAsia="宋体" w:hAnsi="宋体" w:cs="Times New Roman" w:hint="eastAsia"/>
                <w:sz w:val="24"/>
                <w:szCs w:val="24"/>
              </w:rPr>
              <w:t>本项目不设最高投标限价。本限价包含关税、增值税及进口环节中发生的一切费用。若投标报价高于最高投标限价，其投标将被否决。若因汇率波动或属于原产于特定国家（地区）特定进口商品加征关税且加征关税在实际进口时未被核准市场化采购排除的造成合同实际结算时超出本项目的人民币限价时，招标人不承担超出投标限价的部分，该部分费用由中标人承担。</w:t>
            </w:r>
          </w:p>
          <w:p w:rsidR="008B79AE" w:rsidRDefault="004272C6">
            <w:pPr>
              <w:spacing w:line="360" w:lineRule="auto"/>
              <w:jc w:val="left"/>
              <w:rPr>
                <w:rFonts w:ascii="宋体" w:eastAsia="宋体" w:hAnsi="宋体" w:cs="Times New Roman"/>
                <w:sz w:val="24"/>
                <w:szCs w:val="24"/>
              </w:rPr>
            </w:pPr>
            <w:r>
              <w:rPr>
                <w:rFonts w:ascii="宋体" w:eastAsia="宋体" w:hAnsi="宋体" w:cs="Times New Roman" w:hint="eastAsia"/>
                <w:sz w:val="24"/>
                <w:szCs w:val="24"/>
              </w:rPr>
              <w:t>（1）若投标产品以外币报价且为中华人民共和国关境外交付的货物，按开标当日中国银行</w:t>
            </w:r>
            <w:r>
              <w:rPr>
                <w:rFonts w:ascii="宋体" w:eastAsia="宋体" w:hAnsi="宋体" w:cs="Times New Roman"/>
                <w:sz w:val="24"/>
                <w:szCs w:val="24"/>
              </w:rPr>
              <w:t>总行首次发布的外币对人民币的现汇卖出价进行投标货币的转换</w:t>
            </w:r>
            <w:r>
              <w:rPr>
                <w:rFonts w:ascii="宋体" w:eastAsia="宋体" w:hAnsi="宋体" w:cs="Times New Roman" w:hint="eastAsia"/>
                <w:sz w:val="24"/>
                <w:szCs w:val="24"/>
              </w:rPr>
              <w:t>，并加上进口环节税及进口环节中发生的一切费用进行合计，评标时以此判定是否超</w:t>
            </w:r>
            <w:r>
              <w:rPr>
                <w:rFonts w:ascii="宋体" w:eastAsia="宋体" w:hAnsi="宋体" w:cs="Times New Roman" w:hint="eastAsia"/>
                <w:sz w:val="24"/>
                <w:szCs w:val="24"/>
              </w:rPr>
              <w:lastRenderedPageBreak/>
              <w:t>过投标限价。</w:t>
            </w:r>
          </w:p>
          <w:p w:rsidR="008B79AE" w:rsidRDefault="004272C6">
            <w:pPr>
              <w:kinsoku w:val="0"/>
              <w:autoSpaceDE w:val="0"/>
              <w:autoSpaceDN w:val="0"/>
              <w:spacing w:line="360" w:lineRule="auto"/>
              <w:ind w:left="57" w:right="57"/>
              <w:textAlignment w:val="bottom"/>
              <w:rPr>
                <w:rFonts w:ascii="宋体" w:eastAsia="宋体" w:hAnsi="宋体" w:cs="Times New Roman"/>
                <w:sz w:val="24"/>
                <w:szCs w:val="20"/>
              </w:rPr>
            </w:pPr>
            <w:r>
              <w:rPr>
                <w:rFonts w:ascii="宋体" w:eastAsia="宋体" w:hAnsi="宋体" w:cs="Times New Roman" w:hint="eastAsia"/>
                <w:sz w:val="24"/>
                <w:szCs w:val="24"/>
              </w:rPr>
              <w:t>（2）若投标产品以外币报价且为中华人民共和国关境内交付的货物，按开标当日中国银行</w:t>
            </w:r>
            <w:r>
              <w:rPr>
                <w:rFonts w:ascii="宋体" w:eastAsia="宋体" w:hAnsi="宋体" w:cs="Times New Roman"/>
                <w:sz w:val="24"/>
                <w:szCs w:val="24"/>
              </w:rPr>
              <w:t>总行首次发布的外币对人民币的现汇卖出价进行投标货币的转换</w:t>
            </w:r>
            <w:r>
              <w:rPr>
                <w:rFonts w:ascii="宋体" w:eastAsia="宋体" w:hAnsi="宋体" w:cs="Times New Roman" w:hint="eastAsia"/>
                <w:sz w:val="24"/>
                <w:szCs w:val="24"/>
              </w:rPr>
              <w:t>，评标时以此判定是否超过投标限价。</w:t>
            </w:r>
          </w:p>
        </w:tc>
      </w:tr>
      <w:tr w:rsidR="008B79AE">
        <w:trPr>
          <w:trHeight w:val="567"/>
        </w:trPr>
        <w:tc>
          <w:tcPr>
            <w:tcW w:w="533" w:type="pct"/>
            <w:vAlign w:val="center"/>
          </w:tcPr>
          <w:p w:rsidR="008B79AE" w:rsidRDefault="004272C6">
            <w:pPr>
              <w:spacing w:line="360" w:lineRule="auto"/>
              <w:jc w:val="center"/>
              <w:rPr>
                <w:rFonts w:ascii="宋体" w:eastAsia="宋体" w:hAnsi="宋体" w:cs="Times New Roman"/>
                <w:sz w:val="24"/>
                <w:szCs w:val="20"/>
              </w:rPr>
            </w:pPr>
            <w:r>
              <w:rPr>
                <w:rFonts w:ascii="宋体" w:eastAsia="宋体" w:hAnsi="宋体" w:cs="Times New Roman"/>
                <w:sz w:val="24"/>
                <w:szCs w:val="20"/>
              </w:rPr>
              <w:lastRenderedPageBreak/>
              <w:t>5</w:t>
            </w:r>
            <w:r>
              <w:rPr>
                <w:rFonts w:ascii="宋体" w:eastAsia="宋体" w:hAnsi="宋体" w:cs="Times New Roman" w:hint="eastAsia"/>
                <w:sz w:val="24"/>
                <w:szCs w:val="20"/>
              </w:rPr>
              <w:t>.</w:t>
            </w:r>
            <w:r>
              <w:rPr>
                <w:rFonts w:ascii="宋体" w:eastAsia="宋体" w:hAnsi="宋体" w:cs="Times New Roman"/>
                <w:sz w:val="24"/>
                <w:szCs w:val="20"/>
              </w:rPr>
              <w:t>6.1</w:t>
            </w:r>
          </w:p>
        </w:tc>
        <w:tc>
          <w:tcPr>
            <w:tcW w:w="4467" w:type="pct"/>
            <w:vAlign w:val="center"/>
          </w:tcPr>
          <w:p w:rsidR="008B79AE" w:rsidRDefault="004272C6">
            <w:pPr>
              <w:autoSpaceDE w:val="0"/>
              <w:autoSpaceDN w:val="0"/>
              <w:spacing w:line="360" w:lineRule="auto"/>
              <w:ind w:left="525" w:right="57" w:hanging="468"/>
              <w:textAlignment w:val="bottom"/>
              <w:rPr>
                <w:rFonts w:ascii="宋体" w:eastAsia="宋体" w:hAnsi="宋体" w:cs="Times New Roman"/>
                <w:sz w:val="24"/>
                <w:szCs w:val="20"/>
              </w:rPr>
            </w:pPr>
            <w:r>
              <w:rPr>
                <w:rFonts w:ascii="宋体" w:eastAsia="宋体" w:hAnsi="宋体" w:cs="Times New Roman" w:hint="eastAsia"/>
                <w:sz w:val="24"/>
                <w:szCs w:val="20"/>
              </w:rPr>
              <w:t>从中华人民共和国关境内提供的货物，其投标报价包括：</w:t>
            </w:r>
          </w:p>
          <w:p w:rsidR="008B79AE" w:rsidRDefault="004272C6">
            <w:pPr>
              <w:autoSpaceDE w:val="0"/>
              <w:autoSpaceDN w:val="0"/>
              <w:spacing w:line="360" w:lineRule="auto"/>
              <w:ind w:left="525" w:right="57" w:hanging="468"/>
              <w:textAlignment w:val="bottom"/>
              <w:rPr>
                <w:rFonts w:ascii="宋体" w:eastAsia="宋体" w:hAnsi="宋体" w:cs="Times New Roman"/>
                <w:sz w:val="24"/>
                <w:szCs w:val="20"/>
              </w:rPr>
            </w:pPr>
            <w:r>
              <w:rPr>
                <w:rFonts w:ascii="宋体" w:eastAsia="宋体" w:hAnsi="宋体" w:cs="Times New Roman" w:hint="eastAsia"/>
                <w:sz w:val="24"/>
                <w:szCs w:val="20"/>
              </w:rPr>
              <w:t>1）关境内制造的货物</w:t>
            </w:r>
          </w:p>
          <w:p w:rsidR="008B79AE" w:rsidRDefault="004272C6">
            <w:pPr>
              <w:autoSpaceDE w:val="0"/>
              <w:autoSpaceDN w:val="0"/>
              <w:spacing w:line="360" w:lineRule="auto"/>
              <w:ind w:right="57"/>
              <w:textAlignment w:val="bottom"/>
              <w:rPr>
                <w:rFonts w:ascii="宋体" w:eastAsia="宋体" w:hAnsi="宋体" w:cs="Times New Roman"/>
                <w:sz w:val="24"/>
                <w:szCs w:val="20"/>
              </w:rPr>
            </w:pPr>
            <w:r>
              <w:rPr>
                <w:rFonts w:ascii="宋体" w:eastAsia="宋体" w:hAnsi="宋体" w:cs="Times New Roman" w:hint="eastAsia"/>
                <w:sz w:val="24"/>
                <w:szCs w:val="20"/>
              </w:rPr>
              <w:t>（1）EXW（出厂价）（应包括增值税和其它税费）；</w:t>
            </w:r>
          </w:p>
          <w:p w:rsidR="008B79AE" w:rsidRDefault="004272C6">
            <w:pPr>
              <w:autoSpaceDE w:val="0"/>
              <w:autoSpaceDN w:val="0"/>
              <w:spacing w:line="360" w:lineRule="auto"/>
              <w:ind w:right="57"/>
              <w:textAlignment w:val="bottom"/>
              <w:rPr>
                <w:rFonts w:ascii="宋体" w:eastAsia="宋体" w:hAnsi="宋体" w:cs="Times New Roman"/>
                <w:sz w:val="24"/>
                <w:szCs w:val="20"/>
              </w:rPr>
            </w:pPr>
            <w:r>
              <w:rPr>
                <w:rFonts w:ascii="宋体" w:eastAsia="宋体" w:hAnsi="宋体" w:cs="Times New Roman" w:hint="eastAsia"/>
                <w:sz w:val="24"/>
                <w:szCs w:val="20"/>
              </w:rPr>
              <w:t>（2）运至最终目的地的关境内运输费、保险费等相关费用；</w:t>
            </w:r>
          </w:p>
          <w:p w:rsidR="008B79AE" w:rsidRDefault="004272C6">
            <w:pPr>
              <w:autoSpaceDE w:val="0"/>
              <w:autoSpaceDN w:val="0"/>
              <w:spacing w:line="360" w:lineRule="auto"/>
              <w:ind w:right="57"/>
              <w:textAlignment w:val="bottom"/>
              <w:rPr>
                <w:rFonts w:ascii="宋体" w:eastAsia="宋体" w:hAnsi="宋体" w:cs="Times New Roman"/>
                <w:sz w:val="24"/>
                <w:szCs w:val="20"/>
              </w:rPr>
            </w:pPr>
            <w:r>
              <w:rPr>
                <w:rFonts w:ascii="宋体" w:eastAsia="宋体" w:hAnsi="宋体" w:cs="Times New Roman" w:hint="eastAsia"/>
                <w:sz w:val="24"/>
                <w:szCs w:val="20"/>
              </w:rPr>
              <w:t>（3）各种售前、安装调试、验收以及移交等合同履行期间的伴随服务费用；</w:t>
            </w:r>
          </w:p>
          <w:p w:rsidR="008B79AE" w:rsidRDefault="004272C6">
            <w:pPr>
              <w:autoSpaceDE w:val="0"/>
              <w:autoSpaceDN w:val="0"/>
              <w:spacing w:line="360" w:lineRule="auto"/>
              <w:ind w:right="57"/>
              <w:textAlignment w:val="bottom"/>
              <w:rPr>
                <w:rFonts w:ascii="宋体" w:eastAsia="宋体" w:hAnsi="宋体" w:cs="Times New Roman"/>
                <w:sz w:val="24"/>
                <w:szCs w:val="20"/>
              </w:rPr>
            </w:pPr>
            <w:r>
              <w:rPr>
                <w:rFonts w:ascii="宋体" w:eastAsia="宋体" w:hAnsi="宋体" w:cs="Times New Roman" w:hint="eastAsia"/>
                <w:sz w:val="24"/>
                <w:szCs w:val="20"/>
              </w:rPr>
              <w:t>（4）按照第八章相应条款中列出的各类培训费用。</w:t>
            </w:r>
          </w:p>
          <w:p w:rsidR="008B79AE" w:rsidRDefault="004272C6">
            <w:pPr>
              <w:autoSpaceDE w:val="0"/>
              <w:autoSpaceDN w:val="0"/>
              <w:spacing w:line="360" w:lineRule="auto"/>
              <w:ind w:left="57" w:right="57"/>
              <w:textAlignment w:val="bottom"/>
              <w:rPr>
                <w:rFonts w:ascii="宋体" w:eastAsia="宋体" w:hAnsi="宋体" w:cs="Times New Roman"/>
                <w:sz w:val="24"/>
                <w:szCs w:val="20"/>
              </w:rPr>
            </w:pPr>
            <w:r>
              <w:rPr>
                <w:rFonts w:ascii="宋体" w:eastAsia="宋体" w:hAnsi="宋体" w:cs="Times New Roman" w:hint="eastAsia"/>
                <w:sz w:val="24"/>
                <w:szCs w:val="20"/>
              </w:rPr>
              <w:t>2）投标截止时间前已经进口的货物</w:t>
            </w:r>
          </w:p>
          <w:p w:rsidR="008B79AE" w:rsidRDefault="004272C6">
            <w:pPr>
              <w:autoSpaceDE w:val="0"/>
              <w:autoSpaceDN w:val="0"/>
              <w:spacing w:line="360" w:lineRule="auto"/>
              <w:ind w:right="57"/>
              <w:textAlignment w:val="bottom"/>
              <w:rPr>
                <w:rFonts w:ascii="宋体" w:eastAsia="宋体" w:hAnsi="宋体" w:cs="Times New Roman"/>
                <w:sz w:val="24"/>
                <w:szCs w:val="20"/>
              </w:rPr>
            </w:pPr>
            <w:r>
              <w:rPr>
                <w:rFonts w:ascii="宋体" w:eastAsia="宋体" w:hAnsi="宋体" w:cs="Times New Roman"/>
                <w:sz w:val="24"/>
                <w:szCs w:val="20"/>
              </w:rPr>
              <w:t>（1）</w:t>
            </w:r>
            <w:r>
              <w:rPr>
                <w:rFonts w:ascii="宋体" w:eastAsia="宋体" w:hAnsi="宋体" w:cs="Times New Roman" w:hint="eastAsia"/>
                <w:sz w:val="24"/>
                <w:szCs w:val="20"/>
              </w:rPr>
              <w:t>仓库交货价（应包括增值税、关税和其他税费）；</w:t>
            </w:r>
          </w:p>
          <w:p w:rsidR="008B79AE" w:rsidRDefault="004272C6">
            <w:pPr>
              <w:autoSpaceDE w:val="0"/>
              <w:autoSpaceDN w:val="0"/>
              <w:spacing w:line="360" w:lineRule="auto"/>
              <w:ind w:right="57"/>
              <w:textAlignment w:val="bottom"/>
              <w:rPr>
                <w:rFonts w:ascii="宋体" w:eastAsia="宋体" w:hAnsi="宋体" w:cs="Times New Roman"/>
                <w:sz w:val="24"/>
                <w:szCs w:val="20"/>
              </w:rPr>
            </w:pPr>
            <w:r>
              <w:rPr>
                <w:rFonts w:ascii="宋体" w:eastAsia="宋体" w:hAnsi="宋体" w:cs="Times New Roman"/>
                <w:sz w:val="24"/>
                <w:szCs w:val="20"/>
              </w:rPr>
              <w:t>（2）</w:t>
            </w:r>
            <w:r>
              <w:rPr>
                <w:rFonts w:ascii="宋体" w:eastAsia="宋体" w:hAnsi="宋体" w:cs="Times New Roman" w:hint="eastAsia"/>
                <w:sz w:val="24"/>
                <w:szCs w:val="20"/>
              </w:rPr>
              <w:t>运至最终目的地的关境内运输费、保险费等相关费用；</w:t>
            </w:r>
          </w:p>
          <w:p w:rsidR="008B79AE" w:rsidRDefault="004272C6">
            <w:pPr>
              <w:autoSpaceDE w:val="0"/>
              <w:autoSpaceDN w:val="0"/>
              <w:spacing w:line="360" w:lineRule="auto"/>
              <w:ind w:right="57"/>
              <w:textAlignment w:val="bottom"/>
              <w:rPr>
                <w:rFonts w:ascii="宋体" w:eastAsia="宋体" w:hAnsi="宋体" w:cs="Times New Roman"/>
                <w:sz w:val="24"/>
                <w:szCs w:val="20"/>
              </w:rPr>
            </w:pPr>
            <w:r>
              <w:rPr>
                <w:rFonts w:ascii="宋体" w:eastAsia="宋体" w:hAnsi="宋体" w:cs="Times New Roman" w:hint="eastAsia"/>
                <w:sz w:val="24"/>
                <w:szCs w:val="20"/>
              </w:rPr>
              <w:t>（3）各种售前、安装调试、验收以及移交等合同履行期间的伴随服务费用；</w:t>
            </w:r>
          </w:p>
          <w:p w:rsidR="008B79AE" w:rsidRDefault="004272C6">
            <w:pPr>
              <w:autoSpaceDE w:val="0"/>
              <w:autoSpaceDN w:val="0"/>
              <w:spacing w:line="360" w:lineRule="auto"/>
              <w:ind w:right="57"/>
              <w:textAlignment w:val="bottom"/>
              <w:rPr>
                <w:rFonts w:ascii="宋体" w:eastAsia="宋体" w:hAnsi="宋体" w:cs="Times New Roman"/>
                <w:sz w:val="24"/>
                <w:szCs w:val="20"/>
              </w:rPr>
            </w:pPr>
            <w:r>
              <w:rPr>
                <w:rFonts w:ascii="宋体" w:eastAsia="宋体" w:hAnsi="宋体" w:cs="Times New Roman"/>
                <w:sz w:val="24"/>
                <w:szCs w:val="20"/>
              </w:rPr>
              <w:t>（4）</w:t>
            </w:r>
            <w:r>
              <w:rPr>
                <w:rFonts w:ascii="宋体" w:eastAsia="宋体" w:hAnsi="宋体" w:cs="Times New Roman" w:hint="eastAsia"/>
                <w:sz w:val="24"/>
                <w:szCs w:val="20"/>
              </w:rPr>
              <w:t>按照第八章相应条款中列出的各类培训费用。</w:t>
            </w:r>
          </w:p>
        </w:tc>
      </w:tr>
      <w:tr w:rsidR="008B79AE">
        <w:trPr>
          <w:trHeight w:val="567"/>
        </w:trPr>
        <w:tc>
          <w:tcPr>
            <w:tcW w:w="533" w:type="pct"/>
            <w:vAlign w:val="center"/>
          </w:tcPr>
          <w:p w:rsidR="008B79AE" w:rsidRDefault="004272C6">
            <w:pPr>
              <w:spacing w:line="360" w:lineRule="auto"/>
              <w:jc w:val="center"/>
              <w:rPr>
                <w:rFonts w:ascii="宋体" w:eastAsia="宋体" w:hAnsi="宋体" w:cs="Times New Roman"/>
                <w:sz w:val="24"/>
                <w:szCs w:val="20"/>
              </w:rPr>
            </w:pPr>
            <w:r>
              <w:rPr>
                <w:rFonts w:ascii="宋体" w:eastAsia="宋体" w:hAnsi="宋体" w:cs="Times New Roman"/>
                <w:sz w:val="24"/>
                <w:szCs w:val="20"/>
              </w:rPr>
              <w:t>6</w:t>
            </w:r>
            <w:r>
              <w:rPr>
                <w:rFonts w:ascii="宋体" w:eastAsia="宋体" w:hAnsi="宋体" w:cs="Times New Roman" w:hint="eastAsia"/>
                <w:sz w:val="24"/>
                <w:szCs w:val="20"/>
              </w:rPr>
              <w:t>.1</w:t>
            </w:r>
          </w:p>
        </w:tc>
        <w:tc>
          <w:tcPr>
            <w:tcW w:w="4467" w:type="pct"/>
            <w:vAlign w:val="center"/>
          </w:tcPr>
          <w:p w:rsidR="008B79AE" w:rsidRDefault="004272C6">
            <w:pPr>
              <w:kinsoku w:val="0"/>
              <w:autoSpaceDE w:val="0"/>
              <w:autoSpaceDN w:val="0"/>
              <w:spacing w:line="360" w:lineRule="auto"/>
              <w:ind w:left="57" w:right="57"/>
              <w:textAlignment w:val="bottom"/>
              <w:rPr>
                <w:rFonts w:ascii="宋体" w:eastAsia="宋体" w:hAnsi="宋体" w:cs="Times New Roman"/>
                <w:sz w:val="24"/>
                <w:szCs w:val="20"/>
              </w:rPr>
            </w:pPr>
            <w:r>
              <w:rPr>
                <w:rFonts w:ascii="宋体" w:eastAsia="宋体" w:hAnsi="宋体" w:cs="Times New Roman" w:hint="eastAsia"/>
                <w:sz w:val="24"/>
                <w:szCs w:val="20"/>
              </w:rPr>
              <w:t>从中华人民共和国关境内提供的货物和服务的投标货币：人民币。若以美元或其他货币报价，则视作该价格已包含关税、增值税等进口环节税和其他相关税费，在价格评议和签订合同时均按开标日中国银行总行首次发布的外币对人民币的现汇卖出价进行货币转换。</w:t>
            </w:r>
          </w:p>
        </w:tc>
      </w:tr>
      <w:tr w:rsidR="008B79AE">
        <w:trPr>
          <w:trHeight w:val="567"/>
        </w:trPr>
        <w:tc>
          <w:tcPr>
            <w:tcW w:w="533" w:type="pct"/>
            <w:vAlign w:val="center"/>
          </w:tcPr>
          <w:p w:rsidR="008B79AE" w:rsidRDefault="004272C6">
            <w:pPr>
              <w:spacing w:line="360" w:lineRule="auto"/>
              <w:jc w:val="center"/>
              <w:rPr>
                <w:rFonts w:ascii="宋体" w:eastAsia="宋体" w:hAnsi="宋体" w:cs="Times New Roman"/>
                <w:sz w:val="24"/>
                <w:szCs w:val="20"/>
              </w:rPr>
            </w:pPr>
            <w:r>
              <w:rPr>
                <w:rFonts w:ascii="宋体" w:eastAsia="宋体" w:hAnsi="宋体" w:cs="Times New Roman"/>
                <w:sz w:val="24"/>
                <w:szCs w:val="20"/>
              </w:rPr>
              <w:t>6</w:t>
            </w:r>
            <w:r>
              <w:rPr>
                <w:rFonts w:ascii="宋体" w:eastAsia="宋体" w:hAnsi="宋体" w:cs="Times New Roman" w:hint="eastAsia"/>
                <w:sz w:val="24"/>
                <w:szCs w:val="20"/>
              </w:rPr>
              <w:t>.2</w:t>
            </w:r>
          </w:p>
        </w:tc>
        <w:tc>
          <w:tcPr>
            <w:tcW w:w="4467" w:type="pct"/>
            <w:vAlign w:val="center"/>
          </w:tcPr>
          <w:p w:rsidR="008B79AE" w:rsidRDefault="004272C6">
            <w:pPr>
              <w:kinsoku w:val="0"/>
              <w:autoSpaceDE w:val="0"/>
              <w:autoSpaceDN w:val="0"/>
              <w:spacing w:line="360" w:lineRule="auto"/>
              <w:ind w:left="57" w:right="57"/>
              <w:textAlignment w:val="bottom"/>
              <w:rPr>
                <w:rFonts w:ascii="宋体" w:eastAsia="宋体" w:hAnsi="宋体" w:cs="Times New Roman"/>
                <w:sz w:val="24"/>
                <w:szCs w:val="20"/>
              </w:rPr>
            </w:pPr>
            <w:r>
              <w:rPr>
                <w:rFonts w:ascii="宋体" w:eastAsia="宋体" w:hAnsi="宋体" w:cs="Times New Roman" w:hint="eastAsia"/>
                <w:sz w:val="24"/>
                <w:szCs w:val="20"/>
              </w:rPr>
              <w:t>从中华人民共和国关境外提供的货物和服务的投标货币：美元。</w:t>
            </w:r>
          </w:p>
        </w:tc>
      </w:tr>
      <w:tr w:rsidR="008B79AE">
        <w:trPr>
          <w:trHeight w:val="567"/>
        </w:trPr>
        <w:tc>
          <w:tcPr>
            <w:tcW w:w="533" w:type="pct"/>
            <w:vAlign w:val="center"/>
          </w:tcPr>
          <w:p w:rsidR="008B79AE" w:rsidRDefault="004272C6">
            <w:pPr>
              <w:spacing w:line="360" w:lineRule="auto"/>
              <w:jc w:val="center"/>
              <w:rPr>
                <w:rFonts w:ascii="宋体" w:eastAsia="宋体" w:hAnsi="宋体" w:cs="Times New Roman"/>
                <w:sz w:val="24"/>
                <w:szCs w:val="20"/>
              </w:rPr>
            </w:pPr>
            <w:r>
              <w:rPr>
                <w:rFonts w:ascii="宋体" w:eastAsia="宋体" w:hAnsi="宋体" w:cs="Times New Roman"/>
                <w:sz w:val="24"/>
                <w:szCs w:val="20"/>
              </w:rPr>
              <w:t>7</w:t>
            </w:r>
            <w:r>
              <w:rPr>
                <w:rFonts w:ascii="宋体" w:eastAsia="宋体" w:hAnsi="宋体" w:cs="Times New Roman" w:hint="eastAsia"/>
                <w:sz w:val="24"/>
                <w:szCs w:val="20"/>
              </w:rPr>
              <w:t>.1</w:t>
            </w:r>
          </w:p>
        </w:tc>
        <w:tc>
          <w:tcPr>
            <w:tcW w:w="4467" w:type="pct"/>
            <w:vAlign w:val="center"/>
          </w:tcPr>
          <w:p w:rsidR="008B79AE" w:rsidRDefault="004272C6">
            <w:pPr>
              <w:kinsoku w:val="0"/>
              <w:autoSpaceDE w:val="0"/>
              <w:autoSpaceDN w:val="0"/>
              <w:spacing w:line="360" w:lineRule="auto"/>
              <w:ind w:left="57" w:right="57"/>
              <w:textAlignment w:val="bottom"/>
              <w:rPr>
                <w:rFonts w:ascii="宋体" w:eastAsia="宋体" w:hAnsi="宋体" w:cs="Times New Roman"/>
                <w:sz w:val="24"/>
                <w:szCs w:val="20"/>
              </w:rPr>
            </w:pPr>
            <w:r>
              <w:rPr>
                <w:rFonts w:ascii="宋体" w:eastAsia="宋体" w:hAnsi="宋体" w:cs="Times New Roman" w:hint="eastAsia"/>
                <w:sz w:val="24"/>
                <w:szCs w:val="20"/>
              </w:rPr>
              <w:t>本项目不接受联合体投标。</w:t>
            </w:r>
          </w:p>
        </w:tc>
      </w:tr>
      <w:tr w:rsidR="008B79AE">
        <w:trPr>
          <w:trHeight w:val="567"/>
        </w:trPr>
        <w:tc>
          <w:tcPr>
            <w:tcW w:w="533" w:type="pct"/>
            <w:vAlign w:val="center"/>
          </w:tcPr>
          <w:p w:rsidR="008B79AE" w:rsidRDefault="004272C6">
            <w:pPr>
              <w:spacing w:line="360" w:lineRule="auto"/>
              <w:jc w:val="center"/>
              <w:rPr>
                <w:rFonts w:ascii="宋体" w:eastAsia="宋体" w:hAnsi="宋体" w:cs="Times New Roman"/>
                <w:sz w:val="24"/>
                <w:szCs w:val="20"/>
              </w:rPr>
            </w:pPr>
            <w:r>
              <w:rPr>
                <w:rFonts w:ascii="宋体" w:eastAsia="宋体" w:hAnsi="宋体" w:cs="Times New Roman" w:hint="eastAsia"/>
                <w:sz w:val="24"/>
                <w:szCs w:val="20"/>
              </w:rPr>
              <w:t>★</w:t>
            </w:r>
            <w:r>
              <w:rPr>
                <w:rFonts w:ascii="宋体" w:eastAsia="宋体" w:hAnsi="宋体" w:cs="Times New Roman"/>
                <w:sz w:val="24"/>
                <w:szCs w:val="20"/>
              </w:rPr>
              <w:t>7</w:t>
            </w:r>
            <w:r>
              <w:rPr>
                <w:rFonts w:ascii="宋体" w:eastAsia="宋体" w:hAnsi="宋体" w:cs="Times New Roman" w:hint="eastAsia"/>
                <w:sz w:val="24"/>
                <w:szCs w:val="20"/>
              </w:rPr>
              <w:t>.</w:t>
            </w:r>
            <w:r>
              <w:rPr>
                <w:rFonts w:ascii="宋体" w:eastAsia="宋体" w:hAnsi="宋体" w:cs="Times New Roman"/>
                <w:sz w:val="24"/>
                <w:szCs w:val="20"/>
              </w:rPr>
              <w:t>2</w:t>
            </w:r>
          </w:p>
        </w:tc>
        <w:tc>
          <w:tcPr>
            <w:tcW w:w="4467" w:type="pct"/>
            <w:vAlign w:val="center"/>
          </w:tcPr>
          <w:p w:rsidR="008B79AE" w:rsidRDefault="004272C6">
            <w:pPr>
              <w:kinsoku w:val="0"/>
              <w:autoSpaceDE w:val="0"/>
              <w:autoSpaceDN w:val="0"/>
              <w:spacing w:line="360" w:lineRule="auto"/>
              <w:ind w:left="57" w:right="57"/>
              <w:textAlignment w:val="bottom"/>
              <w:rPr>
                <w:rFonts w:ascii="宋体" w:eastAsia="宋体" w:hAnsi="宋体" w:cs="Times New Roman"/>
                <w:sz w:val="24"/>
                <w:szCs w:val="20"/>
              </w:rPr>
            </w:pPr>
            <w:r>
              <w:rPr>
                <w:rFonts w:ascii="宋体" w:eastAsia="宋体" w:hAnsi="宋体" w:cs="Times New Roman" w:hint="eastAsia"/>
                <w:sz w:val="24"/>
                <w:szCs w:val="20"/>
              </w:rPr>
              <w:t>资格标准：</w:t>
            </w:r>
          </w:p>
          <w:p w:rsidR="008B79AE" w:rsidRDefault="004272C6">
            <w:pPr>
              <w:kinsoku w:val="0"/>
              <w:autoSpaceDE w:val="0"/>
              <w:autoSpaceDN w:val="0"/>
              <w:spacing w:line="360" w:lineRule="auto"/>
              <w:ind w:left="57" w:right="57"/>
              <w:textAlignment w:val="bottom"/>
              <w:rPr>
                <w:rFonts w:ascii="宋体" w:eastAsia="宋体" w:hAnsi="宋体" w:cs="Times New Roman"/>
                <w:sz w:val="24"/>
                <w:szCs w:val="20"/>
              </w:rPr>
            </w:pPr>
            <w:r>
              <w:rPr>
                <w:rFonts w:ascii="宋体" w:eastAsia="宋体" w:hAnsi="宋体" w:cs="Times New Roman" w:hint="eastAsia"/>
                <w:sz w:val="24"/>
                <w:szCs w:val="20"/>
              </w:rPr>
              <w:t>（1）投标人具有</w:t>
            </w:r>
            <w:r>
              <w:rPr>
                <w:rFonts w:ascii="宋体" w:eastAsia="宋体" w:hAnsi="宋体" w:cs="Times New Roman"/>
                <w:sz w:val="24"/>
                <w:szCs w:val="20"/>
              </w:rPr>
              <w:t>合法经营资质的独立法人</w:t>
            </w:r>
            <w:r>
              <w:rPr>
                <w:rFonts w:ascii="宋体" w:eastAsia="宋体" w:hAnsi="宋体" w:cs="Times New Roman" w:hint="eastAsia"/>
                <w:sz w:val="24"/>
                <w:szCs w:val="20"/>
              </w:rPr>
              <w:t>、</w:t>
            </w:r>
            <w:r>
              <w:rPr>
                <w:rFonts w:ascii="宋体" w:eastAsia="宋体" w:hAnsi="宋体" w:cs="Times New Roman"/>
                <w:sz w:val="24"/>
                <w:szCs w:val="20"/>
              </w:rPr>
              <w:t>其他组织</w:t>
            </w:r>
            <w:r>
              <w:rPr>
                <w:rFonts w:ascii="宋体" w:eastAsia="宋体" w:hAnsi="宋体" w:cs="Times New Roman" w:hint="eastAsia"/>
                <w:sz w:val="24"/>
                <w:szCs w:val="20"/>
              </w:rPr>
              <w:t>，并具备相应的经营、业务范围；</w:t>
            </w:r>
          </w:p>
          <w:p w:rsidR="008B79AE" w:rsidRDefault="004272C6">
            <w:pPr>
              <w:kinsoku w:val="0"/>
              <w:autoSpaceDE w:val="0"/>
              <w:autoSpaceDN w:val="0"/>
              <w:spacing w:line="360" w:lineRule="auto"/>
              <w:ind w:left="57" w:right="57"/>
              <w:textAlignment w:val="bottom"/>
              <w:rPr>
                <w:rFonts w:ascii="宋体" w:eastAsia="宋体" w:hAnsi="宋体" w:cs="Times New Roman"/>
                <w:sz w:val="24"/>
                <w:szCs w:val="20"/>
              </w:rPr>
            </w:pPr>
            <w:r>
              <w:rPr>
                <w:rFonts w:ascii="宋体" w:eastAsia="宋体" w:hAnsi="宋体" w:cs="Times New Roman" w:hint="eastAsia"/>
                <w:sz w:val="24"/>
                <w:szCs w:val="20"/>
              </w:rPr>
              <w:t>（2）投标人未被“信用中国”网站（www.creditchina.gov.cn）、中国政府采购网（www.ccgp.gov.cn</w:t>
            </w:r>
            <w:r>
              <w:rPr>
                <w:rFonts w:ascii="宋体" w:eastAsia="宋体" w:hAnsi="宋体" w:cs="Times New Roman"/>
                <w:sz w:val="24"/>
                <w:szCs w:val="20"/>
              </w:rPr>
              <w:t>）</w:t>
            </w:r>
            <w:r>
              <w:rPr>
                <w:rFonts w:ascii="宋体" w:eastAsia="宋体" w:hAnsi="宋体" w:cs="Times New Roman" w:hint="eastAsia"/>
                <w:sz w:val="24"/>
                <w:szCs w:val="20"/>
              </w:rPr>
              <w:t>列入失信执行人、重大税收违法案件当事人名单、政府采购严重违法失信行为记录名单；</w:t>
            </w:r>
          </w:p>
          <w:p w:rsidR="008B79AE" w:rsidRDefault="004272C6">
            <w:pPr>
              <w:kinsoku w:val="0"/>
              <w:autoSpaceDE w:val="0"/>
              <w:autoSpaceDN w:val="0"/>
              <w:spacing w:line="360" w:lineRule="auto"/>
              <w:ind w:left="57" w:right="57"/>
              <w:textAlignment w:val="bottom"/>
              <w:rPr>
                <w:rFonts w:ascii="宋体" w:eastAsia="宋体" w:hAnsi="宋体" w:cs="Times New Roman"/>
                <w:sz w:val="24"/>
                <w:szCs w:val="20"/>
              </w:rPr>
            </w:pPr>
            <w:r>
              <w:rPr>
                <w:rFonts w:ascii="宋体" w:eastAsia="宋体" w:hAnsi="宋体" w:cs="Times New Roman" w:hint="eastAsia"/>
                <w:sz w:val="24"/>
                <w:szCs w:val="20"/>
              </w:rPr>
              <w:t>（3）投标人参加政府采购活动前三年内，在经营活动中没有重大违法记录；</w:t>
            </w:r>
            <w:r>
              <w:rPr>
                <w:rFonts w:ascii="宋体" w:eastAsia="宋体" w:hAnsi="宋体" w:cs="Times New Roman"/>
                <w:sz w:val="24"/>
                <w:szCs w:val="20"/>
              </w:rPr>
              <w:t xml:space="preserve"> </w:t>
            </w:r>
          </w:p>
          <w:p w:rsidR="008B79AE" w:rsidRDefault="004272C6">
            <w:pPr>
              <w:kinsoku w:val="0"/>
              <w:autoSpaceDE w:val="0"/>
              <w:autoSpaceDN w:val="0"/>
              <w:spacing w:line="360" w:lineRule="auto"/>
              <w:ind w:left="57" w:right="57"/>
              <w:textAlignment w:val="bottom"/>
              <w:rPr>
                <w:rFonts w:ascii="宋体" w:eastAsia="宋体" w:hAnsi="宋体" w:cs="Times New Roman"/>
                <w:sz w:val="24"/>
                <w:szCs w:val="20"/>
              </w:rPr>
            </w:pPr>
            <w:r>
              <w:rPr>
                <w:rFonts w:ascii="宋体" w:eastAsia="宋体" w:hAnsi="宋体" w:cs="Times New Roman" w:hint="eastAsia"/>
                <w:sz w:val="24"/>
                <w:szCs w:val="20"/>
              </w:rPr>
              <w:t>（4）投标人是专业生产本次所需设备的制造商，或由制造商指定一个代理商作</w:t>
            </w:r>
            <w:r>
              <w:rPr>
                <w:rFonts w:ascii="宋体" w:eastAsia="宋体" w:hAnsi="宋体" w:cs="Times New Roman" w:hint="eastAsia"/>
                <w:sz w:val="24"/>
                <w:szCs w:val="20"/>
              </w:rPr>
              <w:lastRenderedPageBreak/>
              <w:t>为本次投标的唯一授权代理；</w:t>
            </w:r>
          </w:p>
          <w:p w:rsidR="008B79AE" w:rsidRDefault="004272C6">
            <w:pPr>
              <w:kinsoku w:val="0"/>
              <w:autoSpaceDE w:val="0"/>
              <w:autoSpaceDN w:val="0"/>
              <w:spacing w:line="360" w:lineRule="auto"/>
              <w:ind w:left="57" w:right="57"/>
              <w:textAlignment w:val="bottom"/>
              <w:rPr>
                <w:rFonts w:ascii="宋体" w:eastAsia="宋体" w:hAnsi="宋体" w:cs="Times New Roman"/>
                <w:sz w:val="24"/>
                <w:szCs w:val="20"/>
              </w:rPr>
            </w:pPr>
            <w:r>
              <w:rPr>
                <w:rFonts w:ascii="宋体" w:eastAsia="宋体" w:hAnsi="宋体" w:cs="Times New Roman"/>
                <w:sz w:val="24"/>
                <w:szCs w:val="20"/>
              </w:rPr>
              <w:t>（5）投标人必须具有相应设备的《医疗器械生产企业许可证》或《医疗器械经营企业许可证》；</w:t>
            </w:r>
          </w:p>
          <w:p w:rsidR="008B79AE" w:rsidRDefault="004272C6">
            <w:pPr>
              <w:kinsoku w:val="0"/>
              <w:autoSpaceDE w:val="0"/>
              <w:autoSpaceDN w:val="0"/>
              <w:spacing w:line="360" w:lineRule="auto"/>
              <w:ind w:left="57" w:right="57"/>
              <w:textAlignment w:val="bottom"/>
              <w:rPr>
                <w:rFonts w:ascii="宋体" w:eastAsia="宋体" w:hAnsi="宋体" w:cs="Times New Roman"/>
                <w:sz w:val="24"/>
                <w:szCs w:val="20"/>
              </w:rPr>
            </w:pPr>
            <w:r>
              <w:rPr>
                <w:rFonts w:ascii="宋体" w:eastAsia="宋体" w:hAnsi="宋体" w:cs="Times New Roman"/>
                <w:sz w:val="24"/>
                <w:szCs w:val="20"/>
              </w:rPr>
              <w:t xml:space="preserve">（6）投标产品需具备中华人民共和国国家食品药品和国家食品药品监督管理局颁发的开标之日在有效期内的《医疗器械产品注册证》。 </w:t>
            </w:r>
          </w:p>
          <w:p w:rsidR="008B79AE" w:rsidRDefault="004272C6">
            <w:pPr>
              <w:kinsoku w:val="0"/>
              <w:autoSpaceDE w:val="0"/>
              <w:autoSpaceDN w:val="0"/>
              <w:spacing w:line="360" w:lineRule="auto"/>
              <w:ind w:left="57" w:right="57"/>
              <w:textAlignment w:val="bottom"/>
              <w:rPr>
                <w:rFonts w:ascii="宋体" w:eastAsia="宋体" w:hAnsi="宋体" w:cs="Times New Roman"/>
                <w:sz w:val="24"/>
                <w:szCs w:val="20"/>
              </w:rPr>
            </w:pPr>
            <w:r>
              <w:rPr>
                <w:rFonts w:ascii="宋体" w:eastAsia="宋体" w:hAnsi="宋体" w:cs="Times New Roman" w:hint="eastAsia"/>
                <w:sz w:val="24"/>
                <w:szCs w:val="20"/>
              </w:rPr>
              <w:t>（7）投标人提供的投标机型应是原产地的全新产品；</w:t>
            </w:r>
          </w:p>
          <w:p w:rsidR="008B79AE" w:rsidRDefault="004272C6">
            <w:pPr>
              <w:kinsoku w:val="0"/>
              <w:autoSpaceDE w:val="0"/>
              <w:autoSpaceDN w:val="0"/>
              <w:spacing w:line="360" w:lineRule="auto"/>
              <w:ind w:left="57" w:right="57"/>
              <w:textAlignment w:val="bottom"/>
              <w:rPr>
                <w:rFonts w:ascii="宋体" w:eastAsia="宋体" w:hAnsi="宋体" w:cs="Times New Roman"/>
                <w:sz w:val="24"/>
                <w:szCs w:val="20"/>
              </w:rPr>
            </w:pPr>
            <w:r>
              <w:rPr>
                <w:rFonts w:ascii="宋体" w:eastAsia="宋体" w:hAnsi="宋体" w:cs="Times New Roman" w:hint="eastAsia"/>
                <w:sz w:val="24"/>
                <w:szCs w:val="20"/>
              </w:rPr>
              <w:t>（8）投标人提供的投标机型应在中国国内有装机用户。</w:t>
            </w:r>
          </w:p>
          <w:p w:rsidR="008B79AE" w:rsidRDefault="004272C6">
            <w:pPr>
              <w:kinsoku w:val="0"/>
              <w:autoSpaceDE w:val="0"/>
              <w:autoSpaceDN w:val="0"/>
              <w:spacing w:line="360" w:lineRule="auto"/>
              <w:ind w:left="57" w:right="57"/>
              <w:textAlignment w:val="bottom"/>
              <w:rPr>
                <w:rFonts w:ascii="宋体" w:eastAsia="宋体" w:hAnsi="宋体" w:cs="Times New Roman"/>
                <w:sz w:val="24"/>
                <w:szCs w:val="20"/>
              </w:rPr>
            </w:pPr>
            <w:r>
              <w:rPr>
                <w:rFonts w:ascii="宋体" w:eastAsia="宋体" w:hAnsi="宋体" w:cs="Times New Roman" w:hint="eastAsia"/>
                <w:sz w:val="24"/>
                <w:szCs w:val="20"/>
              </w:rPr>
              <w:t>（9）投标法人授权书被授权人需提供社保证明。</w:t>
            </w:r>
          </w:p>
        </w:tc>
      </w:tr>
      <w:tr w:rsidR="008B79AE">
        <w:trPr>
          <w:trHeight w:val="567"/>
        </w:trPr>
        <w:tc>
          <w:tcPr>
            <w:tcW w:w="533" w:type="pct"/>
            <w:vAlign w:val="center"/>
          </w:tcPr>
          <w:p w:rsidR="008B79AE" w:rsidRDefault="004272C6">
            <w:pPr>
              <w:spacing w:line="360" w:lineRule="auto"/>
              <w:jc w:val="center"/>
              <w:rPr>
                <w:rFonts w:ascii="宋体" w:eastAsia="宋体" w:hAnsi="宋体" w:cs="Times New Roman"/>
                <w:sz w:val="24"/>
                <w:szCs w:val="20"/>
              </w:rPr>
            </w:pPr>
            <w:r>
              <w:rPr>
                <w:rFonts w:ascii="宋体" w:eastAsia="宋体" w:hAnsi="宋体" w:cs="Times New Roman" w:hint="eastAsia"/>
                <w:sz w:val="24"/>
                <w:szCs w:val="20"/>
              </w:rPr>
              <w:lastRenderedPageBreak/>
              <w:t>★</w:t>
            </w:r>
            <w:r>
              <w:rPr>
                <w:rFonts w:ascii="宋体" w:eastAsia="宋体" w:hAnsi="宋体" w:cs="Times New Roman"/>
                <w:sz w:val="24"/>
                <w:szCs w:val="20"/>
              </w:rPr>
              <w:t>7</w:t>
            </w:r>
            <w:r>
              <w:rPr>
                <w:rFonts w:ascii="宋体" w:eastAsia="宋体" w:hAnsi="宋体" w:cs="Times New Roman" w:hint="eastAsia"/>
                <w:sz w:val="24"/>
                <w:szCs w:val="20"/>
              </w:rPr>
              <w:t>.3</w:t>
            </w:r>
          </w:p>
        </w:tc>
        <w:tc>
          <w:tcPr>
            <w:tcW w:w="4467" w:type="pct"/>
            <w:vAlign w:val="center"/>
          </w:tcPr>
          <w:p w:rsidR="008B79AE" w:rsidRDefault="004272C6">
            <w:pPr>
              <w:kinsoku w:val="0"/>
              <w:autoSpaceDE w:val="0"/>
              <w:autoSpaceDN w:val="0"/>
              <w:spacing w:line="360" w:lineRule="auto"/>
              <w:ind w:right="57"/>
              <w:textAlignment w:val="bottom"/>
              <w:rPr>
                <w:rFonts w:ascii="宋体" w:eastAsia="宋体" w:hAnsi="宋体" w:cs="Times New Roman"/>
                <w:sz w:val="24"/>
                <w:szCs w:val="20"/>
              </w:rPr>
            </w:pPr>
            <w:r>
              <w:rPr>
                <w:rFonts w:ascii="宋体" w:eastAsia="宋体" w:hAnsi="宋体" w:cs="Times New Roman" w:hint="eastAsia"/>
                <w:sz w:val="24"/>
                <w:szCs w:val="20"/>
              </w:rPr>
              <w:t>投标人必须提交的资格证明文件应包括：</w:t>
            </w:r>
          </w:p>
          <w:p w:rsidR="008B79AE" w:rsidRDefault="004272C6">
            <w:pPr>
              <w:kinsoku w:val="0"/>
              <w:autoSpaceDE w:val="0"/>
              <w:autoSpaceDN w:val="0"/>
              <w:spacing w:line="360" w:lineRule="auto"/>
              <w:ind w:right="57"/>
              <w:textAlignment w:val="bottom"/>
              <w:rPr>
                <w:rFonts w:ascii="宋体" w:eastAsia="宋体" w:hAnsi="宋体" w:cs="Times New Roman"/>
                <w:sz w:val="24"/>
                <w:szCs w:val="20"/>
              </w:rPr>
            </w:pPr>
            <w:r>
              <w:rPr>
                <w:rFonts w:ascii="宋体" w:eastAsia="宋体" w:hAnsi="宋体" w:cs="Times New Roman" w:hint="eastAsia"/>
                <w:sz w:val="24"/>
                <w:szCs w:val="20"/>
              </w:rPr>
              <w:t>（1）投标人在注册地的相关注册法律文件。若投标人在中华人民共和国境内注册的，则必须提供营业执照</w:t>
            </w:r>
            <w:r>
              <w:rPr>
                <w:rFonts w:ascii="宋体" w:eastAsia="宋体" w:hAnsi="宋体" w:cs="宋体" w:hint="eastAsia"/>
                <w:kern w:val="0"/>
                <w:sz w:val="24"/>
                <w:szCs w:val="24"/>
              </w:rPr>
              <w:t>（或事业单位、社会团体相关证书）</w:t>
            </w:r>
            <w:r>
              <w:rPr>
                <w:rFonts w:ascii="宋体" w:eastAsia="宋体" w:hAnsi="宋体" w:cs="Times New Roman" w:hint="eastAsia"/>
                <w:sz w:val="24"/>
                <w:szCs w:val="20"/>
              </w:rPr>
              <w:t>的复印件；</w:t>
            </w:r>
          </w:p>
          <w:p w:rsidR="008B79AE" w:rsidRDefault="004272C6">
            <w:pPr>
              <w:kinsoku w:val="0"/>
              <w:autoSpaceDE w:val="0"/>
              <w:autoSpaceDN w:val="0"/>
              <w:spacing w:line="360" w:lineRule="auto"/>
              <w:ind w:right="57"/>
              <w:textAlignment w:val="bottom"/>
              <w:rPr>
                <w:rFonts w:ascii="宋体" w:eastAsia="宋体" w:hAnsi="宋体" w:cs="Times New Roman"/>
                <w:sz w:val="24"/>
                <w:szCs w:val="20"/>
              </w:rPr>
            </w:pPr>
            <w:r>
              <w:rPr>
                <w:rFonts w:ascii="宋体" w:eastAsia="宋体" w:hAnsi="宋体" w:cs="Times New Roman" w:hint="eastAsia"/>
                <w:sz w:val="24"/>
                <w:szCs w:val="20"/>
              </w:rPr>
              <w:t>（2）如果投标人是投标货物制造厂家，应按照国家有关规定提供食品药品监督管理部门颁发的《中华人民共和国医疗器械生产企业许可证》或《第一类医疗器械生产备案凭证》；如果投标人是经营销售企业，应按照国家有关规定提供食品药品监督管理部门颁发的《中华人民共和国医疗器械经营企业许可证》或《第二类医疗器械经营备案凭证》。投标人的生产或经营范围应当与国家相关许可保持一致。</w:t>
            </w:r>
          </w:p>
          <w:p w:rsidR="008B79AE" w:rsidRDefault="004272C6">
            <w:pPr>
              <w:spacing w:line="360" w:lineRule="auto"/>
              <w:jc w:val="left"/>
              <w:rPr>
                <w:rFonts w:ascii="宋体" w:eastAsia="宋体" w:hAnsi="宋体" w:cs="Times New Roman"/>
                <w:sz w:val="24"/>
                <w:szCs w:val="20"/>
              </w:rPr>
            </w:pPr>
            <w:r>
              <w:rPr>
                <w:rFonts w:ascii="宋体" w:eastAsia="宋体" w:hAnsi="宋体" w:cs="Times New Roman" w:hint="eastAsia"/>
                <w:sz w:val="24"/>
                <w:szCs w:val="20"/>
              </w:rPr>
              <w:t>（3）投标人应提供投标货物由食品药品监督管理部门颁发的开标之日在有效期内的《中华人民共和国医疗器械注册证》或《第一类医疗器械备案凭证》。投标货物的规格型号应当与《中华人民共和国医疗器械注册证》或者《第一类医疗器械备案凭证》中的规格型号保持一致（不作为医疗器械管理的设备应出具国食药监局颁发的相关官方通知）。</w:t>
            </w:r>
          </w:p>
          <w:p w:rsidR="008B79AE" w:rsidRDefault="004272C6">
            <w:pPr>
              <w:kinsoku w:val="0"/>
              <w:autoSpaceDE w:val="0"/>
              <w:autoSpaceDN w:val="0"/>
              <w:spacing w:line="360" w:lineRule="auto"/>
              <w:ind w:right="57"/>
              <w:textAlignment w:val="bottom"/>
              <w:rPr>
                <w:rFonts w:ascii="宋体" w:eastAsia="宋体" w:hAnsi="宋体" w:cs="Times New Roman"/>
                <w:sz w:val="24"/>
                <w:szCs w:val="20"/>
              </w:rPr>
            </w:pPr>
            <w:r>
              <w:rPr>
                <w:rFonts w:ascii="宋体" w:eastAsia="宋体" w:hAnsi="宋体" w:cs="Times New Roman" w:hint="eastAsia"/>
                <w:sz w:val="24"/>
                <w:szCs w:val="20"/>
              </w:rPr>
              <w:t>（4）由投标设备生产厂家提供的投标机型的最新原版正式技术参数资料（</w:t>
            </w:r>
            <w:r>
              <w:rPr>
                <w:rFonts w:ascii="宋体" w:eastAsia="宋体" w:hAnsi="宋体" w:cs="Times New Roman"/>
                <w:sz w:val="24"/>
                <w:szCs w:val="20"/>
              </w:rPr>
              <w:t>Product Data Sheet</w:t>
            </w:r>
            <w:r>
              <w:rPr>
                <w:rFonts w:ascii="宋体" w:eastAsia="宋体" w:hAnsi="宋体" w:cs="Times New Roman" w:hint="eastAsia"/>
                <w:sz w:val="24"/>
                <w:szCs w:val="20"/>
              </w:rPr>
              <w:t>）；</w:t>
            </w:r>
          </w:p>
          <w:p w:rsidR="008B79AE" w:rsidRDefault="004272C6">
            <w:pPr>
              <w:kinsoku w:val="0"/>
              <w:autoSpaceDE w:val="0"/>
              <w:autoSpaceDN w:val="0"/>
              <w:spacing w:line="360" w:lineRule="auto"/>
              <w:ind w:right="57"/>
              <w:textAlignment w:val="bottom"/>
              <w:rPr>
                <w:rFonts w:ascii="宋体" w:eastAsia="宋体" w:hAnsi="宋体" w:cs="Times New Roman"/>
                <w:strike/>
                <w:color w:val="00B0F0"/>
                <w:sz w:val="24"/>
                <w:szCs w:val="20"/>
              </w:rPr>
            </w:pPr>
            <w:r>
              <w:rPr>
                <w:rFonts w:ascii="宋体" w:eastAsia="宋体" w:hAnsi="宋体" w:cs="Times New Roman" w:hint="eastAsia"/>
                <w:sz w:val="24"/>
                <w:szCs w:val="20"/>
              </w:rPr>
              <w:t>（5）投标人应是专业生产本次所需主系统设备的制造商或制造商唯一授权的参与本次投标的代理商，且应得到制造商针对本次投标项目的制造商授权书，授权书的有效期应至少与投标有效期一致（见</w:t>
            </w:r>
            <w:r>
              <w:rPr>
                <w:rFonts w:ascii="宋体" w:eastAsia="宋体" w:hAnsi="宋体" w:cs="Times New Roman"/>
                <w:sz w:val="24"/>
                <w:szCs w:val="20"/>
              </w:rPr>
              <w:t>格</w:t>
            </w:r>
            <w:r>
              <w:rPr>
                <w:rFonts w:ascii="宋体" w:eastAsia="宋体" w:hAnsi="宋体" w:cs="Times New Roman" w:hint="eastAsia"/>
                <w:sz w:val="24"/>
                <w:szCs w:val="20"/>
              </w:rPr>
              <w:t>式IV-9-4）；</w:t>
            </w:r>
            <w:r>
              <w:rPr>
                <w:rFonts w:ascii="宋体" w:eastAsia="宋体" w:hAnsi="宋体" w:cs="Times New Roman"/>
                <w:strike/>
                <w:color w:val="00B0F0"/>
                <w:sz w:val="24"/>
                <w:szCs w:val="20"/>
              </w:rPr>
              <w:t xml:space="preserve"> </w:t>
            </w:r>
          </w:p>
          <w:p w:rsidR="008B79AE" w:rsidRDefault="004272C6">
            <w:pPr>
              <w:kinsoku w:val="0"/>
              <w:autoSpaceDE w:val="0"/>
              <w:autoSpaceDN w:val="0"/>
              <w:spacing w:line="360" w:lineRule="auto"/>
              <w:ind w:right="57"/>
              <w:textAlignment w:val="bottom"/>
              <w:rPr>
                <w:rFonts w:ascii="宋体" w:eastAsia="宋体" w:hAnsi="宋体" w:cs="Times New Roman"/>
                <w:sz w:val="24"/>
                <w:szCs w:val="20"/>
              </w:rPr>
            </w:pPr>
            <w:r>
              <w:rPr>
                <w:rFonts w:ascii="宋体" w:eastAsia="宋体" w:hAnsi="宋体" w:cs="Times New Roman" w:hint="eastAsia"/>
                <w:sz w:val="24"/>
                <w:szCs w:val="20"/>
              </w:rPr>
              <w:t>（6）投标机型在中国国内的销售业绩，并提供装机用户名单（有用户名称）；</w:t>
            </w:r>
          </w:p>
          <w:p w:rsidR="008B79AE" w:rsidRDefault="004272C6">
            <w:pPr>
              <w:kinsoku w:val="0"/>
              <w:autoSpaceDE w:val="0"/>
              <w:autoSpaceDN w:val="0"/>
              <w:spacing w:line="360" w:lineRule="auto"/>
              <w:ind w:right="57"/>
              <w:textAlignment w:val="bottom"/>
              <w:rPr>
                <w:rFonts w:ascii="宋体" w:eastAsia="宋体" w:hAnsi="宋体" w:cs="Times New Roman"/>
                <w:sz w:val="24"/>
                <w:szCs w:val="20"/>
              </w:rPr>
            </w:pPr>
            <w:r>
              <w:rPr>
                <w:rFonts w:ascii="宋体" w:eastAsia="宋体" w:hAnsi="宋体" w:cs="Times New Roman" w:hint="eastAsia"/>
                <w:sz w:val="24"/>
                <w:szCs w:val="20"/>
              </w:rPr>
              <w:t>（7）投标人需提供无重大违法记录承诺书；</w:t>
            </w:r>
            <w:r>
              <w:rPr>
                <w:rFonts w:ascii="宋体" w:eastAsia="宋体" w:hAnsi="宋体" w:cs="Times New Roman" w:hint="eastAsia"/>
                <w:sz w:val="24"/>
                <w:szCs w:val="24"/>
              </w:rPr>
              <w:t>（格式见附件1）</w:t>
            </w:r>
          </w:p>
          <w:p w:rsidR="008B79AE" w:rsidRDefault="004272C6">
            <w:pPr>
              <w:kinsoku w:val="0"/>
              <w:autoSpaceDE w:val="0"/>
              <w:autoSpaceDN w:val="0"/>
              <w:spacing w:line="360" w:lineRule="auto"/>
              <w:ind w:right="57"/>
              <w:textAlignment w:val="bottom"/>
              <w:rPr>
                <w:rFonts w:ascii="宋体" w:eastAsia="宋体" w:hAnsi="宋体" w:cs="Times New Roman"/>
                <w:sz w:val="24"/>
                <w:szCs w:val="20"/>
              </w:rPr>
            </w:pPr>
            <w:r>
              <w:rPr>
                <w:rFonts w:ascii="宋体" w:eastAsia="宋体" w:hAnsi="宋体" w:cs="Times New Roman" w:hint="eastAsia"/>
                <w:sz w:val="24"/>
                <w:szCs w:val="20"/>
              </w:rPr>
              <w:lastRenderedPageBreak/>
              <w:t>（8）</w:t>
            </w:r>
            <w:r>
              <w:rPr>
                <w:rFonts w:ascii="宋体" w:eastAsia="宋体" w:hAnsi="宋体" w:cs="Times New Roman" w:hint="eastAsia"/>
                <w:sz w:val="24"/>
                <w:szCs w:val="24"/>
              </w:rPr>
              <w:t>投标人需提供无行贿犯罪记录声明函；（格式见附件2）</w:t>
            </w:r>
          </w:p>
          <w:p w:rsidR="008B79AE" w:rsidRDefault="004272C6">
            <w:pPr>
              <w:kinsoku w:val="0"/>
              <w:autoSpaceDE w:val="0"/>
              <w:autoSpaceDN w:val="0"/>
              <w:spacing w:line="360" w:lineRule="auto"/>
              <w:ind w:right="57"/>
              <w:textAlignment w:val="bottom"/>
              <w:rPr>
                <w:rFonts w:ascii="宋体" w:eastAsia="宋体" w:hAnsi="宋体" w:cs="Times New Roman"/>
                <w:sz w:val="24"/>
                <w:szCs w:val="20"/>
              </w:rPr>
            </w:pPr>
            <w:r>
              <w:rPr>
                <w:rFonts w:ascii="宋体" w:eastAsia="宋体" w:hAnsi="宋体" w:cs="Times New Roman" w:hint="eastAsia"/>
                <w:sz w:val="24"/>
                <w:szCs w:val="20"/>
              </w:rPr>
              <w:t>（9）</w:t>
            </w:r>
            <w:r>
              <w:rPr>
                <w:rFonts w:ascii="宋体" w:eastAsia="宋体" w:hAnsi="宋体" w:cs="Times New Roman"/>
                <w:sz w:val="24"/>
                <w:szCs w:val="20"/>
              </w:rPr>
              <w:t>投标人认为需加以说明的其他内容。</w:t>
            </w:r>
          </w:p>
          <w:p w:rsidR="008B79AE" w:rsidRDefault="004272C6">
            <w:pPr>
              <w:kinsoku w:val="0"/>
              <w:autoSpaceDE w:val="0"/>
              <w:autoSpaceDN w:val="0"/>
              <w:spacing w:line="360" w:lineRule="auto"/>
              <w:ind w:left="57" w:right="57"/>
              <w:textAlignment w:val="bottom"/>
              <w:rPr>
                <w:rFonts w:ascii="宋体" w:eastAsia="宋体" w:hAnsi="宋体" w:cs="Times New Roman"/>
                <w:sz w:val="24"/>
                <w:szCs w:val="20"/>
              </w:rPr>
            </w:pPr>
            <w:r>
              <w:rPr>
                <w:rFonts w:ascii="宋体" w:eastAsia="宋体" w:hAnsi="宋体" w:cs="Times New Roman" w:hint="eastAsia"/>
                <w:sz w:val="24"/>
                <w:szCs w:val="20"/>
              </w:rPr>
              <w:t>投标人提交的资格证明文件的原件或复印件上均需加盖投标人的公章。</w:t>
            </w:r>
          </w:p>
          <w:p w:rsidR="008B79AE" w:rsidRDefault="004272C6">
            <w:pPr>
              <w:kinsoku w:val="0"/>
              <w:autoSpaceDE w:val="0"/>
              <w:autoSpaceDN w:val="0"/>
              <w:spacing w:line="360" w:lineRule="auto"/>
              <w:ind w:left="57" w:right="57"/>
              <w:textAlignment w:val="bottom"/>
              <w:rPr>
                <w:rFonts w:ascii="宋体" w:eastAsia="宋体" w:hAnsi="宋体" w:cs="Times New Roman"/>
                <w:sz w:val="24"/>
                <w:szCs w:val="20"/>
              </w:rPr>
            </w:pPr>
            <w:r>
              <w:rPr>
                <w:rFonts w:ascii="宋体" w:eastAsia="宋体" w:hAnsi="宋体" w:cs="Times New Roman" w:hint="eastAsia"/>
                <w:sz w:val="24"/>
                <w:szCs w:val="20"/>
              </w:rPr>
              <w:t>对于上述要求中未涵盖，但属投标设备必须符合的强制性认证标准、国家关于安全、卫生、环保、质量、能耗等有关规定的，必须提供相关资格证明文件，否则其投标将被拒绝。</w:t>
            </w:r>
          </w:p>
        </w:tc>
      </w:tr>
      <w:tr w:rsidR="008B79AE">
        <w:trPr>
          <w:trHeight w:val="567"/>
        </w:trPr>
        <w:tc>
          <w:tcPr>
            <w:tcW w:w="533" w:type="pct"/>
            <w:vAlign w:val="center"/>
          </w:tcPr>
          <w:p w:rsidR="008B79AE" w:rsidRDefault="004272C6">
            <w:pPr>
              <w:spacing w:line="360" w:lineRule="auto"/>
              <w:jc w:val="center"/>
              <w:rPr>
                <w:rFonts w:ascii="宋体" w:eastAsia="宋体" w:hAnsi="宋体" w:cs="Times New Roman"/>
                <w:sz w:val="24"/>
                <w:szCs w:val="20"/>
              </w:rPr>
            </w:pPr>
            <w:r>
              <w:rPr>
                <w:rFonts w:ascii="宋体" w:eastAsia="宋体" w:hAnsi="宋体" w:cs="Times New Roman"/>
                <w:sz w:val="24"/>
                <w:szCs w:val="20"/>
              </w:rPr>
              <w:lastRenderedPageBreak/>
              <w:t>7</w:t>
            </w:r>
            <w:r>
              <w:rPr>
                <w:rFonts w:ascii="宋体" w:eastAsia="宋体" w:hAnsi="宋体" w:cs="Times New Roman" w:hint="eastAsia"/>
                <w:sz w:val="24"/>
                <w:szCs w:val="20"/>
              </w:rPr>
              <w:t>.</w:t>
            </w:r>
            <w:r>
              <w:rPr>
                <w:rFonts w:ascii="宋体" w:eastAsia="宋体" w:hAnsi="宋体" w:cs="Times New Roman"/>
                <w:sz w:val="24"/>
                <w:szCs w:val="20"/>
              </w:rPr>
              <w:t>4</w:t>
            </w:r>
          </w:p>
        </w:tc>
        <w:tc>
          <w:tcPr>
            <w:tcW w:w="4467" w:type="pct"/>
            <w:vAlign w:val="center"/>
          </w:tcPr>
          <w:p w:rsidR="008B79AE" w:rsidRDefault="004272C6">
            <w:pPr>
              <w:spacing w:line="360" w:lineRule="auto"/>
              <w:rPr>
                <w:rFonts w:ascii="宋体" w:eastAsia="宋体" w:hAnsi="宋体" w:cs="Times New Roman"/>
                <w:sz w:val="24"/>
                <w:szCs w:val="20"/>
              </w:rPr>
            </w:pPr>
            <w:r>
              <w:rPr>
                <w:rFonts w:ascii="宋体" w:eastAsia="宋体" w:hAnsi="宋体" w:cs="Times New Roman" w:hint="eastAsia"/>
                <w:sz w:val="24"/>
                <w:szCs w:val="20"/>
              </w:rPr>
              <w:t>证明货物和服务与招标文件的要求相一致的文件，可以是文字资料、图纸和数据，包括但不限于：</w:t>
            </w:r>
          </w:p>
          <w:p w:rsidR="008B79AE" w:rsidRDefault="004272C6">
            <w:pPr>
              <w:spacing w:line="360" w:lineRule="auto"/>
              <w:rPr>
                <w:rFonts w:ascii="宋体" w:eastAsia="宋体" w:hAnsi="宋体" w:cs="Times New Roman"/>
                <w:sz w:val="24"/>
                <w:szCs w:val="20"/>
              </w:rPr>
            </w:pPr>
            <w:r>
              <w:rPr>
                <w:rFonts w:ascii="宋体" w:eastAsia="宋体" w:hAnsi="宋体" w:cs="Times New Roman" w:hint="eastAsia"/>
                <w:sz w:val="24"/>
                <w:szCs w:val="20"/>
              </w:rPr>
              <w:t>1）货物主要技术指标和性能的详细说明；</w:t>
            </w:r>
          </w:p>
          <w:p w:rsidR="008B79AE" w:rsidRDefault="004272C6">
            <w:pPr>
              <w:spacing w:line="360" w:lineRule="auto"/>
              <w:rPr>
                <w:rFonts w:ascii="宋体" w:eastAsia="宋体" w:hAnsi="宋体" w:cs="Times New Roman"/>
                <w:sz w:val="24"/>
                <w:szCs w:val="20"/>
              </w:rPr>
            </w:pPr>
            <w:r>
              <w:rPr>
                <w:rFonts w:ascii="宋体" w:eastAsia="宋体" w:hAnsi="宋体" w:cs="Times New Roman" w:hint="eastAsia"/>
                <w:sz w:val="24"/>
                <w:szCs w:val="20"/>
              </w:rPr>
              <w:t>2）投标人必须提供投标货物验收合格后开始使用至第10年的周期内正常、连续地使用所必须的备件和专用工具清单，包括备件和专用工具的货源及现行价格；</w:t>
            </w:r>
          </w:p>
          <w:p w:rsidR="008B79AE" w:rsidRDefault="004272C6">
            <w:pPr>
              <w:spacing w:line="360" w:lineRule="auto"/>
              <w:rPr>
                <w:rFonts w:ascii="宋体" w:eastAsia="宋体" w:hAnsi="宋体" w:cs="Times New Roman"/>
                <w:sz w:val="24"/>
                <w:szCs w:val="20"/>
              </w:rPr>
            </w:pPr>
            <w:r>
              <w:rPr>
                <w:rFonts w:ascii="宋体" w:eastAsia="宋体" w:hAnsi="宋体" w:cs="Times New Roman" w:hint="eastAsia"/>
                <w:sz w:val="24"/>
                <w:szCs w:val="20"/>
              </w:rPr>
              <w:t>3）投标人对照招标文件技术规格，逐条说明所提供的货物和服务已对招标文件的技术规格做出了实质性的响应，并申明与技术规格条文的偏差和例外。特别对有具体参数要求的指标，投标人必须提供所投设备的具体参数值。</w:t>
            </w:r>
          </w:p>
          <w:p w:rsidR="008B79AE" w:rsidRDefault="004272C6">
            <w:pPr>
              <w:spacing w:line="360" w:lineRule="auto"/>
              <w:rPr>
                <w:rFonts w:ascii="宋体" w:eastAsia="宋体" w:hAnsi="宋体" w:cs="Times New Roman"/>
                <w:sz w:val="24"/>
                <w:szCs w:val="20"/>
              </w:rPr>
            </w:pPr>
            <w:r>
              <w:rPr>
                <w:rFonts w:ascii="宋体" w:eastAsia="宋体" w:hAnsi="宋体" w:cs="Times New Roman" w:hint="eastAsia"/>
                <w:sz w:val="24"/>
                <w:szCs w:val="20"/>
              </w:rPr>
              <w:t>4）投标人必须对重要技术参数提供技术支持资料（例如DATA SHEET、样本、产品说明书等制造商公开发布的印刷资料或第三方检测机构出具的检测报告或权威认证机构出具的认证证书等具有法律效力的文件），未提供的，评标时不予认可。</w:t>
            </w:r>
          </w:p>
          <w:p w:rsidR="008B79AE" w:rsidRDefault="004272C6">
            <w:pPr>
              <w:kinsoku w:val="0"/>
              <w:autoSpaceDE w:val="0"/>
              <w:autoSpaceDN w:val="0"/>
              <w:spacing w:line="360" w:lineRule="auto"/>
              <w:ind w:leftChars="13" w:left="27" w:right="57" w:firstLineChars="11" w:firstLine="26"/>
              <w:textAlignment w:val="bottom"/>
              <w:rPr>
                <w:rFonts w:ascii="宋体" w:eastAsia="宋体" w:hAnsi="宋体" w:cs="Times New Roman"/>
                <w:sz w:val="24"/>
                <w:szCs w:val="20"/>
              </w:rPr>
            </w:pPr>
            <w:r>
              <w:rPr>
                <w:rFonts w:ascii="宋体" w:eastAsia="宋体" w:hAnsi="宋体" w:cs="Times New Roman" w:hint="eastAsia"/>
                <w:sz w:val="24"/>
                <w:szCs w:val="20"/>
              </w:rPr>
              <w:t>5）投标人的应标参数与制造商公开发布的印刷资料不一致时，以制造商公开发布的印刷资料为准。若制造商公开发布的印刷资料与第三方检测机构出具的检测报告或权威机构出具的认证证书不一致时，以第三方检测机构出具的检测报告或权威机构出具的认证证书为准。</w:t>
            </w:r>
          </w:p>
        </w:tc>
      </w:tr>
      <w:tr w:rsidR="008B79AE">
        <w:trPr>
          <w:trHeight w:val="567"/>
        </w:trPr>
        <w:tc>
          <w:tcPr>
            <w:tcW w:w="533" w:type="pct"/>
            <w:vAlign w:val="center"/>
          </w:tcPr>
          <w:p w:rsidR="008B79AE" w:rsidRDefault="004272C6">
            <w:pPr>
              <w:spacing w:line="360" w:lineRule="auto"/>
              <w:jc w:val="center"/>
              <w:rPr>
                <w:rFonts w:ascii="宋体" w:eastAsia="宋体" w:hAnsi="宋体" w:cs="Times New Roman"/>
                <w:sz w:val="24"/>
                <w:szCs w:val="20"/>
              </w:rPr>
            </w:pPr>
            <w:r>
              <w:rPr>
                <w:rFonts w:ascii="宋体" w:eastAsia="宋体" w:hAnsi="宋体" w:cs="Times New Roman"/>
                <w:sz w:val="24"/>
                <w:szCs w:val="20"/>
              </w:rPr>
              <w:t>8</w:t>
            </w:r>
            <w:r>
              <w:rPr>
                <w:rFonts w:ascii="宋体" w:eastAsia="宋体" w:hAnsi="宋体" w:cs="Times New Roman" w:hint="eastAsia"/>
                <w:sz w:val="24"/>
                <w:szCs w:val="20"/>
              </w:rPr>
              <w:t>.1</w:t>
            </w:r>
          </w:p>
        </w:tc>
        <w:tc>
          <w:tcPr>
            <w:tcW w:w="4467" w:type="pct"/>
            <w:vAlign w:val="center"/>
          </w:tcPr>
          <w:p w:rsidR="008B79AE" w:rsidRDefault="004272C6">
            <w:pPr>
              <w:spacing w:line="360" w:lineRule="auto"/>
              <w:rPr>
                <w:rFonts w:ascii="宋体" w:eastAsia="宋体" w:hAnsi="宋体" w:cs="Times New Roman"/>
                <w:sz w:val="24"/>
                <w:szCs w:val="20"/>
              </w:rPr>
            </w:pPr>
            <w:r>
              <w:rPr>
                <w:rFonts w:ascii="宋体" w:eastAsia="宋体" w:hAnsi="宋体" w:cs="Times New Roman" w:hint="eastAsia"/>
                <w:sz w:val="24"/>
                <w:szCs w:val="20"/>
              </w:rPr>
              <w:t>投标有效期：90天</w:t>
            </w:r>
          </w:p>
        </w:tc>
      </w:tr>
      <w:tr w:rsidR="008B79AE">
        <w:trPr>
          <w:trHeight w:val="567"/>
        </w:trPr>
        <w:tc>
          <w:tcPr>
            <w:tcW w:w="533" w:type="pct"/>
            <w:vAlign w:val="center"/>
          </w:tcPr>
          <w:p w:rsidR="008B79AE" w:rsidRDefault="004272C6">
            <w:pPr>
              <w:spacing w:line="360" w:lineRule="auto"/>
              <w:jc w:val="center"/>
              <w:rPr>
                <w:rFonts w:ascii="宋体" w:eastAsia="宋体" w:hAnsi="宋体" w:cs="Times New Roman"/>
                <w:sz w:val="24"/>
                <w:szCs w:val="20"/>
              </w:rPr>
            </w:pPr>
            <w:r>
              <w:rPr>
                <w:rFonts w:ascii="宋体" w:eastAsia="宋体" w:hAnsi="宋体" w:cs="Times New Roman"/>
                <w:sz w:val="24"/>
                <w:szCs w:val="20"/>
              </w:rPr>
              <w:t>9</w:t>
            </w:r>
            <w:r>
              <w:rPr>
                <w:rFonts w:ascii="宋体" w:eastAsia="宋体" w:hAnsi="宋体" w:cs="Times New Roman" w:hint="eastAsia"/>
                <w:sz w:val="24"/>
                <w:szCs w:val="20"/>
              </w:rPr>
              <w:t>.1</w:t>
            </w:r>
          </w:p>
        </w:tc>
        <w:tc>
          <w:tcPr>
            <w:tcW w:w="4467" w:type="pct"/>
            <w:vAlign w:val="center"/>
          </w:tcPr>
          <w:p w:rsidR="008B79AE" w:rsidRDefault="004272C6">
            <w:pPr>
              <w:spacing w:line="360" w:lineRule="auto"/>
              <w:rPr>
                <w:rFonts w:ascii="宋体" w:eastAsia="宋体" w:hAnsi="宋体" w:cs="Times New Roman"/>
                <w:sz w:val="24"/>
                <w:szCs w:val="20"/>
              </w:rPr>
            </w:pPr>
            <w:r>
              <w:rPr>
                <w:rFonts w:ascii="宋体" w:eastAsia="宋体" w:hAnsi="宋体" w:cs="Times New Roman" w:hint="eastAsia"/>
                <w:sz w:val="24"/>
                <w:szCs w:val="20"/>
              </w:rPr>
              <w:t>正本的份数：1份</w:t>
            </w:r>
          </w:p>
          <w:p w:rsidR="008B79AE" w:rsidRDefault="004272C6">
            <w:pPr>
              <w:spacing w:line="360" w:lineRule="auto"/>
              <w:rPr>
                <w:rFonts w:ascii="宋体" w:eastAsia="宋体" w:hAnsi="宋体" w:cs="Times New Roman"/>
                <w:sz w:val="24"/>
                <w:szCs w:val="20"/>
              </w:rPr>
            </w:pPr>
            <w:r>
              <w:rPr>
                <w:rFonts w:ascii="宋体" w:eastAsia="宋体" w:hAnsi="宋体" w:cs="Times New Roman" w:hint="eastAsia"/>
                <w:sz w:val="24"/>
                <w:szCs w:val="20"/>
              </w:rPr>
              <w:t>副本的份数：2份</w:t>
            </w:r>
          </w:p>
          <w:p w:rsidR="008B79AE" w:rsidRDefault="004272C6">
            <w:pPr>
              <w:spacing w:line="360" w:lineRule="auto"/>
              <w:rPr>
                <w:rFonts w:ascii="宋体" w:eastAsia="宋体" w:hAnsi="宋体" w:cs="Times New Roman"/>
                <w:sz w:val="24"/>
                <w:szCs w:val="20"/>
              </w:rPr>
            </w:pPr>
            <w:r>
              <w:rPr>
                <w:rFonts w:ascii="宋体" w:eastAsia="宋体" w:hAnsi="宋体" w:cs="Times New Roman" w:hint="eastAsia"/>
                <w:sz w:val="24"/>
                <w:szCs w:val="20"/>
              </w:rPr>
              <w:t>电子版的份数：1份（包含：1.全套投标文件正本（加盖公章）：PDF格式；2.技术偏离表：excel版本）</w:t>
            </w:r>
          </w:p>
        </w:tc>
      </w:tr>
      <w:tr w:rsidR="008B79AE">
        <w:trPr>
          <w:trHeight w:val="567"/>
        </w:trPr>
        <w:tc>
          <w:tcPr>
            <w:tcW w:w="533" w:type="pct"/>
            <w:vAlign w:val="center"/>
          </w:tcPr>
          <w:p w:rsidR="008B79AE" w:rsidRDefault="004272C6">
            <w:pPr>
              <w:spacing w:line="360" w:lineRule="auto"/>
              <w:jc w:val="center"/>
              <w:rPr>
                <w:rFonts w:ascii="宋体" w:eastAsia="宋体" w:hAnsi="宋体" w:cs="Times New Roman"/>
                <w:sz w:val="24"/>
                <w:szCs w:val="20"/>
              </w:rPr>
            </w:pPr>
            <w:r>
              <w:rPr>
                <w:rFonts w:ascii="宋体" w:eastAsia="宋体" w:hAnsi="宋体" w:cs="Times New Roman" w:hint="eastAsia"/>
                <w:sz w:val="24"/>
                <w:szCs w:val="20"/>
              </w:rPr>
              <w:t>★</w:t>
            </w:r>
            <w:r>
              <w:rPr>
                <w:rFonts w:ascii="宋体" w:eastAsia="宋体" w:hAnsi="宋体" w:cs="Times New Roman"/>
                <w:sz w:val="24"/>
                <w:szCs w:val="20"/>
              </w:rPr>
              <w:t>9.2</w:t>
            </w:r>
          </w:p>
        </w:tc>
        <w:tc>
          <w:tcPr>
            <w:tcW w:w="4467" w:type="pct"/>
            <w:vAlign w:val="center"/>
          </w:tcPr>
          <w:p w:rsidR="008B79AE" w:rsidRDefault="004272C6">
            <w:pPr>
              <w:spacing w:line="360" w:lineRule="auto"/>
              <w:rPr>
                <w:rFonts w:ascii="宋体" w:eastAsia="宋体" w:hAnsi="宋体" w:cs="Times New Roman"/>
                <w:sz w:val="24"/>
                <w:szCs w:val="20"/>
              </w:rPr>
            </w:pPr>
            <w:r>
              <w:rPr>
                <w:rFonts w:ascii="宋体" w:eastAsia="宋体" w:hAnsi="宋体" w:cs="Times New Roman" w:hint="eastAsia"/>
                <w:sz w:val="24"/>
                <w:szCs w:val="20"/>
              </w:rPr>
              <w:t>投标文件的每一页都应由单位负责人或其授权代表用姓或首字母签字（包括样本等所有资料），否则其投标将被否决。</w:t>
            </w:r>
          </w:p>
        </w:tc>
      </w:tr>
      <w:tr w:rsidR="008B79AE">
        <w:trPr>
          <w:trHeight w:val="567"/>
        </w:trPr>
        <w:tc>
          <w:tcPr>
            <w:tcW w:w="5000" w:type="pct"/>
            <w:gridSpan w:val="2"/>
            <w:vAlign w:val="center"/>
          </w:tcPr>
          <w:p w:rsidR="008B79AE" w:rsidRDefault="004272C6">
            <w:pPr>
              <w:spacing w:line="360" w:lineRule="auto"/>
              <w:jc w:val="center"/>
              <w:rPr>
                <w:rFonts w:ascii="宋体" w:eastAsia="宋体" w:hAnsi="宋体" w:cs="Times New Roman"/>
                <w:b/>
                <w:sz w:val="24"/>
                <w:szCs w:val="20"/>
              </w:rPr>
            </w:pPr>
            <w:r>
              <w:rPr>
                <w:rFonts w:ascii="宋体" w:eastAsia="宋体" w:hAnsi="宋体" w:cs="Times New Roman" w:hint="eastAsia"/>
                <w:b/>
                <w:sz w:val="24"/>
                <w:szCs w:val="20"/>
              </w:rPr>
              <w:lastRenderedPageBreak/>
              <w:t>开标与评标</w:t>
            </w:r>
          </w:p>
        </w:tc>
      </w:tr>
      <w:tr w:rsidR="008B79AE">
        <w:trPr>
          <w:trHeight w:val="567"/>
        </w:trPr>
        <w:tc>
          <w:tcPr>
            <w:tcW w:w="533" w:type="pct"/>
            <w:vAlign w:val="center"/>
          </w:tcPr>
          <w:p w:rsidR="008B79AE" w:rsidRDefault="004272C6">
            <w:pPr>
              <w:spacing w:line="360" w:lineRule="auto"/>
              <w:jc w:val="center"/>
              <w:rPr>
                <w:rFonts w:ascii="宋体" w:eastAsia="宋体" w:hAnsi="宋体" w:cs="Times New Roman"/>
                <w:sz w:val="24"/>
                <w:szCs w:val="20"/>
              </w:rPr>
            </w:pPr>
            <w:r>
              <w:rPr>
                <w:rFonts w:ascii="宋体" w:eastAsia="宋体" w:hAnsi="宋体" w:cs="Times New Roman"/>
                <w:sz w:val="24"/>
                <w:szCs w:val="20"/>
              </w:rPr>
              <w:t>10</w:t>
            </w:r>
            <w:r>
              <w:rPr>
                <w:rFonts w:ascii="宋体" w:eastAsia="宋体" w:hAnsi="宋体" w:cs="Times New Roman" w:hint="eastAsia"/>
                <w:sz w:val="24"/>
                <w:szCs w:val="20"/>
              </w:rPr>
              <w:t>.1</w:t>
            </w:r>
          </w:p>
        </w:tc>
        <w:tc>
          <w:tcPr>
            <w:tcW w:w="4467" w:type="pct"/>
            <w:vAlign w:val="center"/>
          </w:tcPr>
          <w:p w:rsidR="008B79AE" w:rsidRPr="006B18BF" w:rsidRDefault="004272C6">
            <w:pPr>
              <w:spacing w:line="360" w:lineRule="auto"/>
              <w:rPr>
                <w:rFonts w:ascii="宋体" w:eastAsia="宋体" w:hAnsi="宋体" w:cs="Times New Roman"/>
                <w:sz w:val="24"/>
                <w:szCs w:val="20"/>
              </w:rPr>
            </w:pPr>
            <w:r>
              <w:rPr>
                <w:rFonts w:ascii="宋体" w:eastAsia="宋体" w:hAnsi="宋体" w:cs="Times New Roman" w:hint="eastAsia"/>
                <w:sz w:val="24"/>
                <w:szCs w:val="20"/>
              </w:rPr>
              <w:t>评</w:t>
            </w:r>
            <w:r w:rsidRPr="006B18BF">
              <w:rPr>
                <w:rFonts w:ascii="宋体" w:eastAsia="宋体" w:hAnsi="宋体" w:cs="Times New Roman" w:hint="eastAsia"/>
                <w:sz w:val="24"/>
                <w:szCs w:val="20"/>
              </w:rPr>
              <w:t>审日期：2022年</w:t>
            </w:r>
            <w:r w:rsidR="006B18BF" w:rsidRPr="006B18BF">
              <w:rPr>
                <w:rFonts w:ascii="宋体" w:eastAsia="宋体" w:hAnsi="宋体" w:cs="Times New Roman" w:hint="eastAsia"/>
                <w:sz w:val="24"/>
                <w:szCs w:val="20"/>
              </w:rPr>
              <w:t>12</w:t>
            </w:r>
            <w:r w:rsidRPr="006B18BF">
              <w:rPr>
                <w:rFonts w:ascii="宋体" w:eastAsia="宋体" w:hAnsi="宋体" w:cs="Times New Roman" w:hint="eastAsia"/>
                <w:sz w:val="24"/>
                <w:szCs w:val="20"/>
              </w:rPr>
              <w:t>月</w:t>
            </w:r>
            <w:r w:rsidR="006B18BF" w:rsidRPr="006B18BF">
              <w:rPr>
                <w:rFonts w:ascii="宋体" w:eastAsia="宋体" w:hAnsi="宋体" w:cs="Times New Roman" w:hint="eastAsia"/>
                <w:sz w:val="24"/>
                <w:szCs w:val="20"/>
              </w:rPr>
              <w:t>23</w:t>
            </w:r>
            <w:r w:rsidRPr="006B18BF">
              <w:rPr>
                <w:rFonts w:ascii="宋体" w:eastAsia="宋体" w:hAnsi="宋体" w:cs="Times New Roman" w:hint="eastAsia"/>
                <w:sz w:val="24"/>
                <w:szCs w:val="20"/>
              </w:rPr>
              <w:t>日</w:t>
            </w:r>
            <w:r w:rsidRPr="006B18BF">
              <w:rPr>
                <w:rFonts w:ascii="宋体" w:eastAsia="宋体" w:hAnsi="宋体" w:cs="Times New Roman"/>
                <w:sz w:val="24"/>
                <w:szCs w:val="20"/>
              </w:rPr>
              <w:t>北京时间</w:t>
            </w:r>
            <w:r w:rsidRPr="006B18BF">
              <w:rPr>
                <w:rFonts w:ascii="宋体" w:eastAsia="宋体" w:hAnsi="宋体" w:cs="Times New Roman" w:hint="eastAsia"/>
                <w:sz w:val="24"/>
                <w:szCs w:val="20"/>
              </w:rPr>
              <w:t>13：00</w:t>
            </w:r>
          </w:p>
          <w:p w:rsidR="008B79AE" w:rsidRDefault="004272C6">
            <w:pPr>
              <w:spacing w:line="360" w:lineRule="auto"/>
              <w:rPr>
                <w:rFonts w:ascii="宋体" w:eastAsia="宋体" w:hAnsi="宋体" w:cs="Times New Roman"/>
                <w:sz w:val="24"/>
                <w:szCs w:val="20"/>
              </w:rPr>
            </w:pPr>
            <w:r w:rsidRPr="006B18BF">
              <w:rPr>
                <w:rFonts w:ascii="宋体" w:eastAsia="宋体" w:hAnsi="宋体" w:cs="Times New Roman" w:hint="eastAsia"/>
                <w:sz w:val="24"/>
                <w:szCs w:val="20"/>
              </w:rPr>
              <w:t>地点：上海市中医医院12号楼205室</w:t>
            </w:r>
          </w:p>
          <w:p w:rsidR="008B79AE" w:rsidRDefault="004272C6">
            <w:pPr>
              <w:spacing w:line="360" w:lineRule="auto"/>
              <w:rPr>
                <w:rFonts w:ascii="宋体" w:eastAsia="宋体" w:hAnsi="宋体" w:cs="Times New Roman"/>
                <w:sz w:val="24"/>
                <w:szCs w:val="20"/>
              </w:rPr>
            </w:pPr>
            <w:r>
              <w:rPr>
                <w:rFonts w:ascii="宋体" w:eastAsia="宋体" w:hAnsi="宋体" w:cs="Times New Roman" w:hint="eastAsia"/>
                <w:sz w:val="24"/>
                <w:szCs w:val="20"/>
              </w:rPr>
              <w:t>地址：上海市静安区芷江中路274号</w:t>
            </w:r>
          </w:p>
        </w:tc>
      </w:tr>
      <w:tr w:rsidR="008B79AE">
        <w:trPr>
          <w:trHeight w:val="567"/>
        </w:trPr>
        <w:tc>
          <w:tcPr>
            <w:tcW w:w="533" w:type="pct"/>
            <w:vAlign w:val="center"/>
          </w:tcPr>
          <w:p w:rsidR="008B79AE" w:rsidRDefault="004272C6">
            <w:pPr>
              <w:spacing w:line="360" w:lineRule="auto"/>
              <w:jc w:val="center"/>
              <w:rPr>
                <w:rFonts w:ascii="宋体" w:eastAsia="宋体" w:hAnsi="宋体" w:cs="Times New Roman"/>
                <w:sz w:val="24"/>
                <w:szCs w:val="20"/>
              </w:rPr>
            </w:pPr>
            <w:r>
              <w:rPr>
                <w:rFonts w:ascii="宋体" w:eastAsia="宋体" w:hAnsi="宋体" w:cs="Times New Roman" w:hint="eastAsia"/>
                <w:sz w:val="24"/>
                <w:szCs w:val="20"/>
              </w:rPr>
              <w:t>★</w:t>
            </w:r>
            <w:r>
              <w:rPr>
                <w:rFonts w:ascii="宋体" w:eastAsia="宋体" w:hAnsi="宋体" w:cs="Times New Roman"/>
                <w:sz w:val="24"/>
                <w:szCs w:val="20"/>
              </w:rPr>
              <w:t>10.2</w:t>
            </w:r>
          </w:p>
        </w:tc>
        <w:tc>
          <w:tcPr>
            <w:tcW w:w="4467" w:type="pct"/>
            <w:vAlign w:val="center"/>
          </w:tcPr>
          <w:p w:rsidR="008B79AE" w:rsidRDefault="004272C6">
            <w:pPr>
              <w:spacing w:line="360" w:lineRule="auto"/>
              <w:rPr>
                <w:rFonts w:ascii="宋体" w:eastAsia="宋体" w:hAnsi="宋体" w:cs="Times New Roman"/>
                <w:sz w:val="24"/>
                <w:szCs w:val="20"/>
              </w:rPr>
            </w:pPr>
            <w:r>
              <w:rPr>
                <w:rFonts w:ascii="宋体" w:eastAsia="宋体" w:hAnsi="宋体" w:cs="Times New Roman" w:hint="eastAsia"/>
                <w:sz w:val="24"/>
                <w:szCs w:val="20"/>
              </w:rPr>
              <w:t>14）医院通过“信用中国”网站（www.creditchina.gov.cn）、中国政府采购网（www.ccgp.gov.cn）查询投标人的信用记录，查询时间不早于本项目公告发布之日。对列入失信执行人、重大税收违法案件当事人名单、政府采购严重违法失信行为记录名单的投标人，其投标将被否决。</w:t>
            </w:r>
          </w:p>
        </w:tc>
      </w:tr>
      <w:tr w:rsidR="008B79AE">
        <w:trPr>
          <w:trHeight w:val="567"/>
        </w:trPr>
        <w:tc>
          <w:tcPr>
            <w:tcW w:w="533" w:type="pct"/>
            <w:vAlign w:val="center"/>
          </w:tcPr>
          <w:p w:rsidR="008B79AE" w:rsidRDefault="004272C6">
            <w:pPr>
              <w:spacing w:line="360" w:lineRule="auto"/>
              <w:jc w:val="center"/>
              <w:rPr>
                <w:rFonts w:ascii="宋体" w:eastAsia="宋体" w:hAnsi="宋体" w:cs="Times New Roman"/>
                <w:sz w:val="24"/>
                <w:szCs w:val="20"/>
              </w:rPr>
            </w:pPr>
            <w:r>
              <w:rPr>
                <w:rFonts w:ascii="宋体" w:eastAsia="宋体" w:hAnsi="宋体" w:cs="Times New Roman" w:hint="eastAsia"/>
                <w:sz w:val="24"/>
                <w:szCs w:val="20"/>
              </w:rPr>
              <w:t>★</w:t>
            </w:r>
            <w:r>
              <w:rPr>
                <w:rFonts w:ascii="宋体" w:eastAsia="宋体" w:hAnsi="宋体" w:cs="Times New Roman"/>
                <w:sz w:val="24"/>
                <w:szCs w:val="20"/>
              </w:rPr>
              <w:t>10.3</w:t>
            </w:r>
          </w:p>
        </w:tc>
        <w:tc>
          <w:tcPr>
            <w:tcW w:w="4467" w:type="pct"/>
            <w:vAlign w:val="center"/>
          </w:tcPr>
          <w:p w:rsidR="008B79AE" w:rsidRDefault="004272C6">
            <w:pPr>
              <w:spacing w:line="360" w:lineRule="auto"/>
              <w:rPr>
                <w:rFonts w:ascii="宋体" w:eastAsia="宋体" w:hAnsi="宋体" w:cs="Times New Roman"/>
                <w:sz w:val="24"/>
                <w:szCs w:val="20"/>
              </w:rPr>
            </w:pPr>
            <w:r>
              <w:rPr>
                <w:rFonts w:ascii="宋体" w:eastAsia="宋体" w:hAnsi="宋体" w:cs="Times New Roman" w:hint="eastAsia"/>
                <w:sz w:val="24"/>
                <w:szCs w:val="20"/>
              </w:rPr>
              <w:t>投标人的投标文件中未加注“★”号的一般技术参数的偏离超过5项（包括5项），其投标将被否决。</w:t>
            </w:r>
          </w:p>
        </w:tc>
      </w:tr>
      <w:tr w:rsidR="008B79AE">
        <w:trPr>
          <w:trHeight w:val="567"/>
        </w:trPr>
        <w:tc>
          <w:tcPr>
            <w:tcW w:w="533" w:type="pct"/>
            <w:vAlign w:val="center"/>
          </w:tcPr>
          <w:p w:rsidR="008B79AE" w:rsidRDefault="004272C6">
            <w:pPr>
              <w:spacing w:line="360" w:lineRule="auto"/>
              <w:jc w:val="center"/>
              <w:rPr>
                <w:rFonts w:ascii="宋体" w:eastAsia="宋体" w:hAnsi="宋体" w:cs="Times New Roman"/>
                <w:sz w:val="24"/>
                <w:szCs w:val="20"/>
              </w:rPr>
            </w:pPr>
            <w:r>
              <w:rPr>
                <w:rFonts w:ascii="宋体" w:eastAsia="宋体" w:hAnsi="宋体" w:cs="Times New Roman"/>
                <w:sz w:val="24"/>
                <w:szCs w:val="20"/>
              </w:rPr>
              <w:t>11</w:t>
            </w:r>
            <w:r>
              <w:rPr>
                <w:rFonts w:ascii="宋体" w:eastAsia="宋体" w:hAnsi="宋体" w:cs="Times New Roman" w:hint="eastAsia"/>
                <w:sz w:val="24"/>
                <w:szCs w:val="20"/>
              </w:rPr>
              <w:t>.1</w:t>
            </w:r>
          </w:p>
        </w:tc>
        <w:tc>
          <w:tcPr>
            <w:tcW w:w="4467" w:type="pct"/>
            <w:vAlign w:val="center"/>
          </w:tcPr>
          <w:p w:rsidR="008B79AE" w:rsidRDefault="004272C6">
            <w:pPr>
              <w:spacing w:line="360" w:lineRule="auto"/>
              <w:rPr>
                <w:rFonts w:ascii="宋体" w:eastAsia="宋体" w:hAnsi="宋体" w:cs="Times New Roman"/>
                <w:sz w:val="24"/>
                <w:szCs w:val="20"/>
              </w:rPr>
            </w:pPr>
            <w:r>
              <w:rPr>
                <w:rFonts w:ascii="宋体" w:eastAsia="宋体" w:hAnsi="宋体" w:cs="Times New Roman" w:hint="eastAsia"/>
                <w:sz w:val="24"/>
                <w:szCs w:val="20"/>
              </w:rPr>
              <w:t>评标货币：人民币。</w:t>
            </w:r>
          </w:p>
        </w:tc>
      </w:tr>
      <w:tr w:rsidR="008B79AE">
        <w:trPr>
          <w:trHeight w:val="567"/>
        </w:trPr>
        <w:tc>
          <w:tcPr>
            <w:tcW w:w="533" w:type="pct"/>
            <w:vAlign w:val="center"/>
          </w:tcPr>
          <w:p w:rsidR="008B79AE" w:rsidRDefault="004272C6">
            <w:pPr>
              <w:spacing w:line="360" w:lineRule="auto"/>
              <w:jc w:val="center"/>
              <w:rPr>
                <w:rFonts w:ascii="宋体" w:eastAsia="宋体" w:hAnsi="宋体" w:cs="Times New Roman"/>
                <w:sz w:val="24"/>
                <w:szCs w:val="20"/>
              </w:rPr>
            </w:pPr>
            <w:r>
              <w:rPr>
                <w:rFonts w:ascii="宋体" w:eastAsia="宋体" w:hAnsi="宋体" w:cs="Times New Roman"/>
                <w:sz w:val="24"/>
                <w:szCs w:val="20"/>
              </w:rPr>
              <w:t>11</w:t>
            </w:r>
            <w:r>
              <w:rPr>
                <w:rFonts w:ascii="宋体" w:eastAsia="宋体" w:hAnsi="宋体" w:cs="Times New Roman" w:hint="eastAsia"/>
                <w:sz w:val="24"/>
                <w:szCs w:val="20"/>
              </w:rPr>
              <w:t>.2</w:t>
            </w:r>
          </w:p>
        </w:tc>
        <w:tc>
          <w:tcPr>
            <w:tcW w:w="4467" w:type="pct"/>
            <w:vAlign w:val="center"/>
          </w:tcPr>
          <w:p w:rsidR="008B79AE" w:rsidRDefault="004272C6">
            <w:pPr>
              <w:spacing w:line="360" w:lineRule="auto"/>
              <w:rPr>
                <w:rFonts w:ascii="宋体" w:eastAsia="宋体" w:hAnsi="宋体" w:cs="Times New Roman"/>
                <w:sz w:val="24"/>
                <w:szCs w:val="20"/>
              </w:rPr>
            </w:pPr>
            <w:r>
              <w:rPr>
                <w:rFonts w:ascii="宋体" w:eastAsia="宋体" w:hAnsi="宋体" w:cs="Times New Roman" w:hint="eastAsia"/>
                <w:sz w:val="24"/>
                <w:szCs w:val="20"/>
              </w:rPr>
              <w:t>本招标文件所涵盖的货物必须按第八章</w:t>
            </w:r>
            <w:r>
              <w:rPr>
                <w:rFonts w:ascii="宋体" w:eastAsia="宋体" w:hAnsi="宋体" w:cs="Times New Roman"/>
                <w:sz w:val="24"/>
                <w:szCs w:val="20"/>
              </w:rPr>
              <w:t>“</w:t>
            </w:r>
            <w:r>
              <w:rPr>
                <w:rFonts w:ascii="宋体" w:eastAsia="宋体" w:hAnsi="宋体" w:cs="Times New Roman" w:hint="eastAsia"/>
                <w:sz w:val="24"/>
                <w:szCs w:val="20"/>
              </w:rPr>
              <w:t>货物需求一览表及技术规格</w:t>
            </w:r>
            <w:r>
              <w:rPr>
                <w:rFonts w:ascii="宋体" w:eastAsia="宋体" w:hAnsi="宋体" w:cs="Times New Roman"/>
                <w:sz w:val="24"/>
                <w:szCs w:val="20"/>
              </w:rPr>
              <w:t>”</w:t>
            </w:r>
            <w:r>
              <w:rPr>
                <w:rFonts w:ascii="宋体" w:eastAsia="宋体" w:hAnsi="宋体" w:cs="Times New Roman" w:hint="eastAsia"/>
                <w:sz w:val="24"/>
                <w:szCs w:val="20"/>
              </w:rPr>
              <w:t>中规定的合同交货期交货。对提前交货者不考虑降低评标价。对提交“推迟交货计划”的投标可以接受，但每延期一周其评标价将在投标总价的基础上增加</w:t>
            </w:r>
            <w:r>
              <w:rPr>
                <w:rFonts w:ascii="宋体" w:eastAsia="宋体" w:hAnsi="宋体" w:cs="Times New Roman"/>
                <w:sz w:val="24"/>
                <w:szCs w:val="20"/>
              </w:rPr>
              <w:t>0.</w:t>
            </w:r>
            <w:r>
              <w:rPr>
                <w:rFonts w:ascii="宋体" w:eastAsia="宋体" w:hAnsi="宋体" w:cs="Times New Roman" w:hint="eastAsia"/>
                <w:sz w:val="24"/>
                <w:szCs w:val="20"/>
              </w:rPr>
              <w:t>5</w:t>
            </w:r>
            <w:r>
              <w:rPr>
                <w:rFonts w:ascii="宋体" w:eastAsia="宋体" w:hAnsi="宋体" w:cs="Times New Roman"/>
                <w:sz w:val="24"/>
                <w:szCs w:val="20"/>
              </w:rPr>
              <w:t>%</w:t>
            </w:r>
            <w:r>
              <w:rPr>
                <w:rFonts w:ascii="宋体" w:eastAsia="宋体" w:hAnsi="宋体" w:cs="Times New Roman" w:hint="eastAsia"/>
                <w:sz w:val="24"/>
                <w:szCs w:val="20"/>
              </w:rPr>
              <w:t>。迟于规定交货计划超过1个月交货的投标将被否决。</w:t>
            </w:r>
          </w:p>
        </w:tc>
      </w:tr>
      <w:tr w:rsidR="008B79AE">
        <w:trPr>
          <w:trHeight w:val="567"/>
        </w:trPr>
        <w:tc>
          <w:tcPr>
            <w:tcW w:w="533" w:type="pct"/>
            <w:vAlign w:val="center"/>
          </w:tcPr>
          <w:p w:rsidR="008B79AE" w:rsidRDefault="004272C6">
            <w:pPr>
              <w:spacing w:line="360" w:lineRule="auto"/>
              <w:jc w:val="center"/>
              <w:rPr>
                <w:rFonts w:ascii="宋体" w:eastAsia="宋体" w:hAnsi="宋体" w:cs="Times New Roman"/>
                <w:sz w:val="24"/>
                <w:szCs w:val="20"/>
              </w:rPr>
            </w:pPr>
            <w:r>
              <w:rPr>
                <w:rFonts w:ascii="宋体" w:eastAsia="宋体" w:hAnsi="宋体" w:cs="Times New Roman"/>
                <w:sz w:val="24"/>
                <w:szCs w:val="20"/>
              </w:rPr>
              <w:t>11</w:t>
            </w:r>
            <w:r>
              <w:rPr>
                <w:rFonts w:ascii="宋体" w:eastAsia="宋体" w:hAnsi="宋体" w:cs="Times New Roman" w:hint="eastAsia"/>
                <w:sz w:val="24"/>
                <w:szCs w:val="20"/>
              </w:rPr>
              <w:t>.3</w:t>
            </w:r>
          </w:p>
        </w:tc>
        <w:tc>
          <w:tcPr>
            <w:tcW w:w="4467" w:type="pct"/>
            <w:vAlign w:val="center"/>
          </w:tcPr>
          <w:p w:rsidR="008B79AE" w:rsidRDefault="004272C6">
            <w:pPr>
              <w:spacing w:line="360" w:lineRule="auto"/>
              <w:rPr>
                <w:rFonts w:ascii="宋体" w:eastAsia="宋体" w:hAnsi="宋体" w:cs="Times New Roman"/>
                <w:sz w:val="24"/>
                <w:szCs w:val="20"/>
              </w:rPr>
            </w:pPr>
            <w:r>
              <w:rPr>
                <w:rFonts w:ascii="宋体" w:eastAsia="宋体" w:hAnsi="宋体" w:cs="Times New Roman" w:hint="eastAsia"/>
                <w:sz w:val="24"/>
                <w:szCs w:val="20"/>
              </w:rPr>
              <w:t>所选方案：1）</w:t>
            </w:r>
          </w:p>
          <w:p w:rsidR="008B79AE" w:rsidRDefault="004272C6">
            <w:pPr>
              <w:spacing w:line="360" w:lineRule="auto"/>
              <w:rPr>
                <w:rFonts w:ascii="宋体" w:eastAsia="宋体" w:hAnsi="宋体" w:cs="Times New Roman"/>
                <w:sz w:val="24"/>
                <w:szCs w:val="20"/>
              </w:rPr>
            </w:pPr>
            <w:r>
              <w:rPr>
                <w:rFonts w:ascii="宋体" w:eastAsia="宋体" w:hAnsi="宋体" w:cs="Times New Roman" w:hint="eastAsia"/>
                <w:sz w:val="24"/>
                <w:szCs w:val="20"/>
              </w:rPr>
              <w:t>投标人提出的付款计划应与第七章</w:t>
            </w:r>
            <w:r>
              <w:rPr>
                <w:rFonts w:ascii="宋体" w:eastAsia="宋体" w:hAnsi="宋体" w:cs="Times New Roman"/>
                <w:sz w:val="24"/>
                <w:szCs w:val="20"/>
              </w:rPr>
              <w:t>“</w:t>
            </w:r>
            <w:r>
              <w:rPr>
                <w:rFonts w:ascii="宋体" w:eastAsia="宋体" w:hAnsi="宋体" w:cs="Times New Roman" w:hint="eastAsia"/>
                <w:sz w:val="24"/>
                <w:szCs w:val="20"/>
              </w:rPr>
              <w:t>合同专用条款</w:t>
            </w:r>
            <w:r>
              <w:rPr>
                <w:rFonts w:ascii="宋体" w:eastAsia="宋体" w:hAnsi="宋体" w:cs="Times New Roman"/>
                <w:sz w:val="24"/>
                <w:szCs w:val="20"/>
              </w:rPr>
              <w:t>”</w:t>
            </w:r>
            <w:r>
              <w:rPr>
                <w:rFonts w:ascii="宋体" w:eastAsia="宋体" w:hAnsi="宋体" w:cs="Times New Roman" w:hint="eastAsia"/>
                <w:sz w:val="24"/>
                <w:szCs w:val="20"/>
              </w:rPr>
              <w:t>中规定的付款计划相一致。不接受以上付款计划的，其投标将被否决。凡是未声明投标报价所对应的付款条件和方式的，将一律视为该报价所对应的付款条件和方式符合招标文件的规定。</w:t>
            </w:r>
          </w:p>
        </w:tc>
      </w:tr>
      <w:tr w:rsidR="008B79AE">
        <w:trPr>
          <w:trHeight w:val="567"/>
        </w:trPr>
        <w:tc>
          <w:tcPr>
            <w:tcW w:w="533" w:type="pct"/>
            <w:vAlign w:val="center"/>
          </w:tcPr>
          <w:p w:rsidR="008B79AE" w:rsidRDefault="004272C6">
            <w:pPr>
              <w:spacing w:line="360" w:lineRule="auto"/>
              <w:jc w:val="center"/>
              <w:rPr>
                <w:rFonts w:ascii="宋体" w:eastAsia="宋体" w:hAnsi="宋体" w:cs="Times New Roman"/>
                <w:sz w:val="24"/>
                <w:szCs w:val="20"/>
              </w:rPr>
            </w:pPr>
            <w:r>
              <w:rPr>
                <w:rFonts w:ascii="宋体" w:eastAsia="宋体" w:hAnsi="宋体" w:cs="Times New Roman"/>
                <w:sz w:val="24"/>
                <w:szCs w:val="20"/>
              </w:rPr>
              <w:t>11</w:t>
            </w:r>
            <w:r>
              <w:rPr>
                <w:rFonts w:ascii="宋体" w:eastAsia="宋体" w:hAnsi="宋体" w:cs="Times New Roman" w:hint="eastAsia"/>
                <w:sz w:val="24"/>
                <w:szCs w:val="20"/>
              </w:rPr>
              <w:t>.4</w:t>
            </w:r>
          </w:p>
        </w:tc>
        <w:tc>
          <w:tcPr>
            <w:tcW w:w="4467" w:type="pct"/>
            <w:vAlign w:val="center"/>
          </w:tcPr>
          <w:p w:rsidR="008B79AE" w:rsidRDefault="004272C6">
            <w:pPr>
              <w:spacing w:line="360" w:lineRule="auto"/>
              <w:rPr>
                <w:rFonts w:ascii="宋体" w:eastAsia="宋体" w:hAnsi="宋体" w:cs="Times New Roman"/>
                <w:sz w:val="24"/>
                <w:szCs w:val="20"/>
              </w:rPr>
            </w:pPr>
            <w:r>
              <w:rPr>
                <w:rFonts w:ascii="宋体" w:eastAsia="宋体" w:hAnsi="宋体" w:cs="Times New Roman" w:hint="eastAsia"/>
                <w:sz w:val="24"/>
                <w:szCs w:val="20"/>
              </w:rPr>
              <w:t>所选方案：1）</w:t>
            </w:r>
          </w:p>
          <w:p w:rsidR="008B79AE" w:rsidRDefault="004272C6">
            <w:pPr>
              <w:spacing w:line="360" w:lineRule="auto"/>
              <w:rPr>
                <w:rFonts w:ascii="宋体" w:eastAsia="宋体" w:hAnsi="宋体" w:cs="Times New Roman"/>
                <w:sz w:val="24"/>
                <w:szCs w:val="20"/>
              </w:rPr>
            </w:pPr>
            <w:r>
              <w:rPr>
                <w:rFonts w:ascii="宋体" w:eastAsia="宋体" w:hAnsi="宋体" w:cs="Times New Roman" w:hint="eastAsia"/>
                <w:sz w:val="24"/>
                <w:szCs w:val="20"/>
              </w:rPr>
              <w:t>（1）投标人应在投标文件中提供按照出厂标准供应的货物质保期内运行所需的易损件和备品备件，其费用需提供分项报价，并计入投标总价；</w:t>
            </w:r>
          </w:p>
          <w:p w:rsidR="008B79AE" w:rsidRDefault="004272C6">
            <w:pPr>
              <w:spacing w:line="360" w:lineRule="auto"/>
              <w:rPr>
                <w:rFonts w:ascii="宋体" w:eastAsia="宋体" w:hAnsi="宋体" w:cs="Times New Roman"/>
                <w:sz w:val="24"/>
                <w:szCs w:val="20"/>
              </w:rPr>
            </w:pPr>
            <w:r>
              <w:rPr>
                <w:rFonts w:ascii="宋体" w:eastAsia="宋体" w:hAnsi="宋体" w:cs="Times New Roman" w:hint="eastAsia"/>
                <w:sz w:val="24"/>
                <w:szCs w:val="20"/>
              </w:rPr>
              <w:t>（2）投标人应在投标文件中提供按照出厂标准供应的货物质保期结束后运行2年内所需的易损件和备品备件，其费用需提供分项报价，不计入投标总价，并承诺在5年内不高于上述清单价格，并保证10年内的易损件和备品备件供应渠道。</w:t>
            </w:r>
          </w:p>
        </w:tc>
      </w:tr>
      <w:tr w:rsidR="008B79AE">
        <w:trPr>
          <w:trHeight w:val="567"/>
        </w:trPr>
        <w:tc>
          <w:tcPr>
            <w:tcW w:w="533" w:type="pct"/>
            <w:vAlign w:val="center"/>
          </w:tcPr>
          <w:p w:rsidR="008B79AE" w:rsidRDefault="004272C6">
            <w:pPr>
              <w:spacing w:line="360" w:lineRule="auto"/>
              <w:jc w:val="center"/>
              <w:rPr>
                <w:rFonts w:ascii="宋体" w:eastAsia="宋体" w:hAnsi="宋体" w:cs="Times New Roman"/>
                <w:sz w:val="24"/>
                <w:szCs w:val="20"/>
              </w:rPr>
            </w:pPr>
            <w:r>
              <w:rPr>
                <w:rFonts w:ascii="宋体" w:eastAsia="宋体" w:hAnsi="宋体" w:cs="Times New Roman"/>
                <w:sz w:val="24"/>
                <w:szCs w:val="20"/>
              </w:rPr>
              <w:t>11</w:t>
            </w:r>
            <w:r>
              <w:rPr>
                <w:rFonts w:ascii="宋体" w:eastAsia="宋体" w:hAnsi="宋体" w:cs="Times New Roman" w:hint="eastAsia"/>
                <w:sz w:val="24"/>
                <w:szCs w:val="20"/>
              </w:rPr>
              <w:t>.5</w:t>
            </w:r>
          </w:p>
        </w:tc>
        <w:tc>
          <w:tcPr>
            <w:tcW w:w="4467" w:type="pct"/>
            <w:vAlign w:val="center"/>
          </w:tcPr>
          <w:p w:rsidR="008B79AE" w:rsidRDefault="004272C6">
            <w:pPr>
              <w:spacing w:line="360" w:lineRule="auto"/>
              <w:rPr>
                <w:rFonts w:ascii="宋体" w:eastAsia="宋体" w:hAnsi="宋体" w:cs="Times New Roman"/>
                <w:sz w:val="24"/>
                <w:szCs w:val="20"/>
              </w:rPr>
            </w:pPr>
            <w:r>
              <w:rPr>
                <w:rFonts w:ascii="宋体" w:eastAsia="宋体" w:hAnsi="宋体" w:cs="Times New Roman" w:hint="eastAsia"/>
                <w:sz w:val="24"/>
                <w:szCs w:val="20"/>
              </w:rPr>
              <w:t>中国关境内的备件供应和售后服务设施：详见第八章“货物需求一览表及技术规格”中的相应要求，投标人对其要求的偏离按照本资料表第26.4.7条款的规定执行。</w:t>
            </w:r>
          </w:p>
        </w:tc>
      </w:tr>
      <w:tr w:rsidR="008B79AE">
        <w:trPr>
          <w:trHeight w:val="567"/>
        </w:trPr>
        <w:tc>
          <w:tcPr>
            <w:tcW w:w="533" w:type="pct"/>
            <w:vAlign w:val="center"/>
          </w:tcPr>
          <w:p w:rsidR="008B79AE" w:rsidRDefault="004272C6">
            <w:pPr>
              <w:spacing w:line="360" w:lineRule="auto"/>
              <w:jc w:val="center"/>
              <w:rPr>
                <w:rFonts w:ascii="宋体" w:eastAsia="宋体" w:hAnsi="宋体" w:cs="Times New Roman"/>
                <w:sz w:val="24"/>
                <w:szCs w:val="20"/>
              </w:rPr>
            </w:pPr>
            <w:r>
              <w:rPr>
                <w:rFonts w:ascii="宋体" w:eastAsia="宋体" w:hAnsi="宋体" w:cs="Times New Roman"/>
                <w:sz w:val="24"/>
                <w:szCs w:val="20"/>
              </w:rPr>
              <w:t>11</w:t>
            </w:r>
            <w:r>
              <w:rPr>
                <w:rFonts w:ascii="宋体" w:eastAsia="宋体" w:hAnsi="宋体" w:cs="Times New Roman" w:hint="eastAsia"/>
                <w:sz w:val="24"/>
                <w:szCs w:val="20"/>
              </w:rPr>
              <w:t>.6</w:t>
            </w:r>
          </w:p>
        </w:tc>
        <w:tc>
          <w:tcPr>
            <w:tcW w:w="4467" w:type="pct"/>
            <w:vAlign w:val="center"/>
          </w:tcPr>
          <w:p w:rsidR="008B79AE" w:rsidRDefault="004272C6">
            <w:pPr>
              <w:spacing w:line="360" w:lineRule="auto"/>
              <w:rPr>
                <w:rFonts w:ascii="宋体" w:eastAsia="宋体" w:hAnsi="宋体" w:cs="Times New Roman"/>
                <w:sz w:val="24"/>
                <w:szCs w:val="20"/>
              </w:rPr>
            </w:pPr>
            <w:r>
              <w:rPr>
                <w:rFonts w:ascii="宋体" w:eastAsia="宋体" w:hAnsi="宋体" w:cs="Times New Roman" w:hint="eastAsia"/>
                <w:sz w:val="24"/>
                <w:szCs w:val="20"/>
              </w:rPr>
              <w:t>预计运行和维护费用：不适用。</w:t>
            </w:r>
          </w:p>
        </w:tc>
      </w:tr>
      <w:tr w:rsidR="008B79AE">
        <w:trPr>
          <w:trHeight w:val="567"/>
        </w:trPr>
        <w:tc>
          <w:tcPr>
            <w:tcW w:w="533" w:type="pct"/>
            <w:vAlign w:val="center"/>
          </w:tcPr>
          <w:p w:rsidR="008B79AE" w:rsidRDefault="004272C6">
            <w:pPr>
              <w:spacing w:line="360" w:lineRule="auto"/>
              <w:jc w:val="center"/>
              <w:rPr>
                <w:rFonts w:ascii="宋体" w:eastAsia="宋体" w:hAnsi="宋体" w:cs="Times New Roman"/>
                <w:sz w:val="24"/>
                <w:szCs w:val="20"/>
              </w:rPr>
            </w:pPr>
            <w:r>
              <w:rPr>
                <w:rFonts w:ascii="宋体" w:eastAsia="宋体" w:hAnsi="宋体" w:cs="Times New Roman"/>
                <w:sz w:val="24"/>
                <w:szCs w:val="20"/>
              </w:rPr>
              <w:lastRenderedPageBreak/>
              <w:t>11</w:t>
            </w:r>
            <w:r>
              <w:rPr>
                <w:rFonts w:ascii="宋体" w:eastAsia="宋体" w:hAnsi="宋体" w:cs="Times New Roman" w:hint="eastAsia"/>
                <w:sz w:val="24"/>
                <w:szCs w:val="20"/>
              </w:rPr>
              <w:t>.7</w:t>
            </w:r>
          </w:p>
        </w:tc>
        <w:tc>
          <w:tcPr>
            <w:tcW w:w="4467" w:type="pct"/>
            <w:vAlign w:val="center"/>
          </w:tcPr>
          <w:p w:rsidR="008B79AE" w:rsidRDefault="004272C6">
            <w:pPr>
              <w:spacing w:line="360" w:lineRule="auto"/>
              <w:rPr>
                <w:rFonts w:ascii="宋体" w:eastAsia="宋体" w:hAnsi="宋体" w:cs="Times New Roman"/>
                <w:sz w:val="24"/>
                <w:szCs w:val="20"/>
              </w:rPr>
            </w:pPr>
            <w:r>
              <w:rPr>
                <w:rFonts w:ascii="宋体" w:eastAsia="宋体" w:hAnsi="宋体" w:cs="Times New Roman" w:hint="eastAsia"/>
                <w:sz w:val="24"/>
                <w:szCs w:val="20"/>
              </w:rPr>
              <w:t>（1）招标文件中加注“★”号的为重要条款（参数），对任一重要条款（参数）的偏离，其投标将被否决；</w:t>
            </w:r>
          </w:p>
          <w:p w:rsidR="008B79AE" w:rsidRDefault="004272C6">
            <w:pPr>
              <w:spacing w:line="360" w:lineRule="auto"/>
              <w:rPr>
                <w:rFonts w:ascii="宋体" w:eastAsia="宋体" w:hAnsi="宋体" w:cs="Times New Roman"/>
                <w:sz w:val="24"/>
                <w:szCs w:val="20"/>
              </w:rPr>
            </w:pPr>
            <w:r>
              <w:rPr>
                <w:rFonts w:ascii="宋体" w:eastAsia="宋体" w:hAnsi="宋体" w:cs="Times New Roman" w:hint="eastAsia"/>
                <w:sz w:val="24"/>
                <w:szCs w:val="20"/>
              </w:rPr>
              <w:t>（2）招标文件中未加注“★”号的为一般条款（参数），高于标准的，不考虑降低评标价，低于标准的，评标价将增加该设备投标价格的百分之壹（1</w:t>
            </w:r>
            <w:r>
              <w:rPr>
                <w:rFonts w:ascii="宋体" w:eastAsia="宋体" w:hAnsi="宋体" w:cs="Times New Roman"/>
                <w:sz w:val="24"/>
                <w:szCs w:val="20"/>
              </w:rPr>
              <w:t>%</w:t>
            </w:r>
            <w:r>
              <w:rPr>
                <w:rFonts w:ascii="宋体" w:eastAsia="宋体" w:hAnsi="宋体" w:cs="Times New Roman" w:hint="eastAsia"/>
                <w:sz w:val="24"/>
                <w:szCs w:val="20"/>
              </w:rPr>
              <w:t>）（特别注明的除外）；若投标文件中没有单独列出该设备分项报价的，评标价格调整时按投标总价计算。</w:t>
            </w:r>
          </w:p>
        </w:tc>
      </w:tr>
      <w:tr w:rsidR="008B79AE">
        <w:trPr>
          <w:trHeight w:val="567"/>
        </w:trPr>
        <w:tc>
          <w:tcPr>
            <w:tcW w:w="5000" w:type="pct"/>
            <w:gridSpan w:val="2"/>
            <w:vAlign w:val="center"/>
          </w:tcPr>
          <w:p w:rsidR="008B79AE" w:rsidRDefault="004272C6">
            <w:pPr>
              <w:spacing w:line="360" w:lineRule="auto"/>
              <w:jc w:val="center"/>
              <w:rPr>
                <w:rFonts w:ascii="宋体" w:eastAsia="宋体" w:hAnsi="宋体" w:cs="Times New Roman"/>
                <w:b/>
                <w:sz w:val="24"/>
                <w:szCs w:val="20"/>
              </w:rPr>
            </w:pPr>
            <w:r>
              <w:rPr>
                <w:rFonts w:ascii="宋体" w:eastAsia="宋体" w:hAnsi="宋体" w:cs="Times New Roman" w:hint="eastAsia"/>
                <w:b/>
                <w:sz w:val="24"/>
                <w:szCs w:val="20"/>
              </w:rPr>
              <w:t>授予合同</w:t>
            </w:r>
          </w:p>
        </w:tc>
      </w:tr>
      <w:tr w:rsidR="008B79AE">
        <w:trPr>
          <w:trHeight w:val="567"/>
        </w:trPr>
        <w:tc>
          <w:tcPr>
            <w:tcW w:w="533" w:type="pct"/>
            <w:vAlign w:val="center"/>
          </w:tcPr>
          <w:p w:rsidR="008B79AE" w:rsidRDefault="004272C6">
            <w:pPr>
              <w:spacing w:line="360" w:lineRule="auto"/>
              <w:jc w:val="center"/>
              <w:rPr>
                <w:rFonts w:ascii="宋体" w:eastAsia="宋体" w:hAnsi="宋体" w:cs="Times New Roman"/>
                <w:sz w:val="24"/>
                <w:szCs w:val="20"/>
              </w:rPr>
            </w:pPr>
            <w:r>
              <w:rPr>
                <w:rFonts w:ascii="宋体" w:eastAsia="宋体" w:hAnsi="宋体" w:cs="Times New Roman" w:hint="eastAsia"/>
                <w:sz w:val="24"/>
                <w:szCs w:val="20"/>
              </w:rPr>
              <w:t>31</w:t>
            </w:r>
          </w:p>
        </w:tc>
        <w:tc>
          <w:tcPr>
            <w:tcW w:w="4467" w:type="pct"/>
            <w:vAlign w:val="center"/>
          </w:tcPr>
          <w:p w:rsidR="008B79AE" w:rsidRDefault="004272C6">
            <w:pPr>
              <w:spacing w:line="360" w:lineRule="auto"/>
              <w:rPr>
                <w:rFonts w:ascii="宋体" w:eastAsia="宋体" w:hAnsi="宋体" w:cs="Times New Roman"/>
                <w:sz w:val="24"/>
                <w:szCs w:val="20"/>
              </w:rPr>
            </w:pPr>
            <w:r>
              <w:rPr>
                <w:rFonts w:ascii="宋体" w:eastAsia="宋体" w:hAnsi="宋体" w:cs="Times New Roman" w:hint="eastAsia"/>
                <w:sz w:val="24"/>
                <w:szCs w:val="20"/>
              </w:rPr>
              <w:t>中标人的确定：综合排名第一的中标候选人为中标人。</w:t>
            </w:r>
          </w:p>
        </w:tc>
      </w:tr>
      <w:tr w:rsidR="008B79AE">
        <w:trPr>
          <w:trHeight w:val="567"/>
        </w:trPr>
        <w:tc>
          <w:tcPr>
            <w:tcW w:w="533" w:type="pct"/>
            <w:vAlign w:val="center"/>
          </w:tcPr>
          <w:p w:rsidR="008B79AE" w:rsidRDefault="004272C6">
            <w:pPr>
              <w:spacing w:line="360" w:lineRule="auto"/>
              <w:jc w:val="center"/>
              <w:rPr>
                <w:rFonts w:ascii="宋体" w:eastAsia="宋体" w:hAnsi="宋体" w:cs="Times New Roman"/>
                <w:sz w:val="24"/>
                <w:szCs w:val="24"/>
              </w:rPr>
            </w:pPr>
            <w:r>
              <w:rPr>
                <w:rFonts w:ascii="宋体" w:eastAsia="宋体" w:hAnsi="宋体" w:cs="Times New Roman" w:hint="eastAsia"/>
                <w:sz w:val="24"/>
                <w:szCs w:val="24"/>
              </w:rPr>
              <w:t>★增1</w:t>
            </w:r>
          </w:p>
        </w:tc>
        <w:tc>
          <w:tcPr>
            <w:tcW w:w="4467" w:type="pct"/>
            <w:vAlign w:val="center"/>
          </w:tcPr>
          <w:p w:rsidR="008B79AE" w:rsidRDefault="004272C6">
            <w:pPr>
              <w:spacing w:line="360" w:lineRule="auto"/>
              <w:rPr>
                <w:rFonts w:ascii="宋体" w:eastAsia="宋体" w:hAnsi="宋体" w:cs="Times New Roman"/>
                <w:sz w:val="24"/>
                <w:szCs w:val="24"/>
              </w:rPr>
            </w:pPr>
            <w:r>
              <w:rPr>
                <w:rFonts w:ascii="宋体" w:eastAsia="宋体" w:hAnsi="宋体" w:cs="Times New Roman" w:hint="eastAsia"/>
                <w:sz w:val="24"/>
                <w:szCs w:val="24"/>
              </w:rPr>
              <w:t>关于原产于特定国家（地区）特定进口商品加征关税的规定</w:t>
            </w:r>
          </w:p>
          <w:p w:rsidR="008B79AE" w:rsidRDefault="004272C6">
            <w:pPr>
              <w:spacing w:line="360" w:lineRule="auto"/>
              <w:rPr>
                <w:rFonts w:ascii="宋体" w:eastAsia="宋体" w:hAnsi="宋体" w:cs="Times New Roman"/>
                <w:sz w:val="24"/>
                <w:szCs w:val="24"/>
              </w:rPr>
            </w:pPr>
            <w:r>
              <w:rPr>
                <w:rFonts w:ascii="宋体" w:eastAsia="宋体" w:hAnsi="宋体" w:cs="Times New Roman" w:hint="eastAsia"/>
                <w:sz w:val="24"/>
                <w:szCs w:val="24"/>
              </w:rPr>
              <w:t>（1）投标产品为原产于特定国家（地区）的特定商品被中国政府实施加征关税等措施且加征关税在实际进口时未被核准市场化采购排除的，加征的关税以及由此增加的增值税等额外税费由中标人承担。</w:t>
            </w:r>
          </w:p>
          <w:p w:rsidR="008B79AE" w:rsidRDefault="004272C6">
            <w:pPr>
              <w:spacing w:line="360" w:lineRule="auto"/>
              <w:rPr>
                <w:rFonts w:ascii="宋体" w:eastAsia="宋体" w:hAnsi="宋体" w:cs="Times New Roman"/>
                <w:sz w:val="24"/>
                <w:szCs w:val="24"/>
              </w:rPr>
            </w:pPr>
            <w:r>
              <w:rPr>
                <w:rFonts w:ascii="宋体" w:eastAsia="宋体" w:hAnsi="宋体" w:cs="Times New Roman" w:hint="eastAsia"/>
                <w:sz w:val="24"/>
                <w:szCs w:val="24"/>
              </w:rPr>
              <w:t>（2）投标人需在投标时出具承担加征关税以及由此增加的增值税等额外税费的承诺书（格式见附件3）。</w:t>
            </w:r>
          </w:p>
          <w:p w:rsidR="008B79AE" w:rsidRDefault="004272C6">
            <w:pPr>
              <w:spacing w:line="360" w:lineRule="auto"/>
              <w:jc w:val="left"/>
              <w:rPr>
                <w:rFonts w:ascii="宋体" w:eastAsia="宋体" w:hAnsi="宋体" w:cs="Times New Roman"/>
                <w:sz w:val="24"/>
                <w:szCs w:val="24"/>
              </w:rPr>
            </w:pPr>
            <w:r>
              <w:rPr>
                <w:rFonts w:ascii="宋体" w:eastAsia="宋体" w:hAnsi="宋体" w:cs="Times New Roman" w:hint="eastAsia"/>
                <w:sz w:val="24"/>
                <w:szCs w:val="24"/>
              </w:rPr>
              <w:t>（3）额外税费可以由中标人另行支付给招标人，或者在支付合同验收尾款时直接予以扣减。中标人若以外币支付税费，按海关《专用缴款书》上载明的汇率进行换算。</w:t>
            </w:r>
          </w:p>
        </w:tc>
      </w:tr>
    </w:tbl>
    <w:p w:rsidR="008B79AE" w:rsidRDefault="004272C6" w:rsidP="008B79AE">
      <w:pPr>
        <w:keepNext/>
        <w:keepLines/>
        <w:pageBreakBefore/>
        <w:autoSpaceDE w:val="0"/>
        <w:autoSpaceDN w:val="0"/>
        <w:spacing w:before="260" w:after="260" w:line="360" w:lineRule="auto"/>
        <w:ind w:leftChars="914" w:left="1919" w:firstLineChars="300" w:firstLine="1084"/>
        <w:outlineLvl w:val="2"/>
        <w:rPr>
          <w:rFonts w:ascii="宋体" w:eastAsia="宋体" w:hAnsi="宋体" w:cs="Times New Roman"/>
          <w:b/>
          <w:sz w:val="36"/>
          <w:szCs w:val="20"/>
        </w:rPr>
      </w:pPr>
      <w:bookmarkStart w:id="11" w:name="_Toc9066360"/>
      <w:bookmarkStart w:id="12" w:name="_Toc11326094"/>
      <w:r>
        <w:rPr>
          <w:rFonts w:ascii="宋体" w:eastAsia="宋体" w:hAnsi="宋体" w:cs="Times New Roman" w:hint="eastAsia"/>
          <w:b/>
          <w:sz w:val="36"/>
          <w:szCs w:val="20"/>
        </w:rPr>
        <w:lastRenderedPageBreak/>
        <w:t>第三章 合同专用条款</w:t>
      </w:r>
      <w:bookmarkEnd w:id="11"/>
      <w:bookmarkEnd w:id="12"/>
    </w:p>
    <w:p w:rsidR="008B79AE" w:rsidRDefault="004272C6">
      <w:pPr>
        <w:tabs>
          <w:tab w:val="left" w:pos="532"/>
        </w:tabs>
        <w:autoSpaceDE w:val="0"/>
        <w:autoSpaceDN w:val="0"/>
        <w:spacing w:line="360" w:lineRule="auto"/>
        <w:rPr>
          <w:rFonts w:ascii="宋体" w:eastAsia="宋体" w:hAnsi="宋体" w:cs="Times New Roman"/>
          <w:sz w:val="24"/>
          <w:szCs w:val="20"/>
        </w:rPr>
      </w:pPr>
      <w:r>
        <w:rPr>
          <w:rFonts w:ascii="宋体" w:eastAsia="宋体" w:hAnsi="宋体" w:cs="Times New Roman" w:hint="eastAsia"/>
          <w:sz w:val="24"/>
          <w:szCs w:val="20"/>
        </w:rPr>
        <w:t>下述合同专用条款是对“第二章合同通用条款”的补充。如果合同专用条款与第二章合同通用条款有矛盾的话，应以本专用条款为准。</w:t>
      </w: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1"/>
        <w:gridCol w:w="8726"/>
      </w:tblGrid>
      <w:tr w:rsidR="008B79AE">
        <w:trPr>
          <w:trHeight w:val="246"/>
        </w:trPr>
        <w:tc>
          <w:tcPr>
            <w:tcW w:w="0" w:type="auto"/>
            <w:vAlign w:val="center"/>
          </w:tcPr>
          <w:p w:rsidR="008B79AE" w:rsidRDefault="004272C6">
            <w:pPr>
              <w:spacing w:line="360" w:lineRule="auto"/>
              <w:jc w:val="center"/>
              <w:rPr>
                <w:rFonts w:ascii="宋体" w:eastAsia="宋体" w:hAnsi="宋体" w:cs="Times New Roman"/>
                <w:b/>
                <w:sz w:val="24"/>
                <w:szCs w:val="20"/>
              </w:rPr>
            </w:pPr>
            <w:r>
              <w:rPr>
                <w:rFonts w:ascii="宋体" w:eastAsia="宋体" w:hAnsi="宋体" w:cs="Times New Roman" w:hint="eastAsia"/>
                <w:b/>
                <w:sz w:val="24"/>
                <w:szCs w:val="20"/>
              </w:rPr>
              <w:t>条款号</w:t>
            </w:r>
          </w:p>
        </w:tc>
        <w:tc>
          <w:tcPr>
            <w:tcW w:w="0" w:type="auto"/>
            <w:vAlign w:val="center"/>
          </w:tcPr>
          <w:p w:rsidR="008B79AE" w:rsidRDefault="004272C6">
            <w:pPr>
              <w:spacing w:line="360" w:lineRule="auto"/>
              <w:jc w:val="center"/>
              <w:rPr>
                <w:rFonts w:ascii="宋体" w:eastAsia="宋体" w:hAnsi="宋体" w:cs="Times New Roman"/>
                <w:b/>
                <w:sz w:val="24"/>
                <w:szCs w:val="20"/>
              </w:rPr>
            </w:pPr>
            <w:r>
              <w:rPr>
                <w:rFonts w:ascii="宋体" w:eastAsia="宋体" w:hAnsi="宋体" w:cs="Times New Roman" w:hint="eastAsia"/>
                <w:b/>
                <w:sz w:val="24"/>
                <w:szCs w:val="20"/>
              </w:rPr>
              <w:t>内容</w:t>
            </w:r>
          </w:p>
        </w:tc>
      </w:tr>
      <w:tr w:rsidR="008B79AE">
        <w:trPr>
          <w:trHeight w:val="2671"/>
        </w:trPr>
        <w:tc>
          <w:tcPr>
            <w:tcW w:w="0" w:type="auto"/>
          </w:tcPr>
          <w:p w:rsidR="008B79AE" w:rsidRDefault="004272C6">
            <w:pPr>
              <w:spacing w:line="360" w:lineRule="auto"/>
              <w:jc w:val="center"/>
              <w:rPr>
                <w:rFonts w:ascii="宋体" w:eastAsia="宋体" w:hAnsi="宋体" w:cs="Times New Roman"/>
                <w:sz w:val="24"/>
                <w:szCs w:val="20"/>
              </w:rPr>
            </w:pPr>
            <w:r>
              <w:rPr>
                <w:rFonts w:ascii="宋体" w:eastAsia="宋体" w:hAnsi="宋体" w:cs="Times New Roman" w:hint="eastAsia"/>
                <w:sz w:val="24"/>
                <w:szCs w:val="20"/>
              </w:rPr>
              <w:t xml:space="preserve">1.1 </w:t>
            </w:r>
          </w:p>
        </w:tc>
        <w:tc>
          <w:tcPr>
            <w:tcW w:w="0" w:type="auto"/>
            <w:vAlign w:val="center"/>
          </w:tcPr>
          <w:p w:rsidR="008B79AE" w:rsidRDefault="004272C6">
            <w:pPr>
              <w:spacing w:line="360" w:lineRule="auto"/>
              <w:rPr>
                <w:rFonts w:ascii="宋体" w:eastAsia="宋体" w:hAnsi="宋体" w:cs="Times New Roman"/>
                <w:sz w:val="24"/>
                <w:szCs w:val="20"/>
              </w:rPr>
            </w:pPr>
            <w:r>
              <w:rPr>
                <w:rFonts w:ascii="宋体" w:eastAsia="宋体" w:hAnsi="宋体" w:cs="Times New Roman" w:hint="eastAsia"/>
                <w:sz w:val="24"/>
                <w:szCs w:val="20"/>
              </w:rPr>
              <w:t>买方名称：上海市中医医院</w:t>
            </w:r>
          </w:p>
          <w:p w:rsidR="008B79AE" w:rsidRDefault="004272C6">
            <w:pPr>
              <w:spacing w:line="360" w:lineRule="auto"/>
              <w:rPr>
                <w:rFonts w:ascii="宋体" w:eastAsia="宋体" w:hAnsi="宋体" w:cs="Times New Roman"/>
                <w:sz w:val="24"/>
                <w:szCs w:val="20"/>
              </w:rPr>
            </w:pPr>
            <w:r>
              <w:rPr>
                <w:rFonts w:ascii="宋体" w:eastAsia="宋体" w:hAnsi="宋体" w:cs="Times New Roman" w:hint="eastAsia"/>
                <w:sz w:val="24"/>
                <w:szCs w:val="20"/>
              </w:rPr>
              <w:t>买方地址：上海市静安区芷江中路274号</w:t>
            </w:r>
          </w:p>
          <w:p w:rsidR="008B79AE" w:rsidRDefault="004272C6">
            <w:pPr>
              <w:spacing w:line="360" w:lineRule="auto"/>
              <w:rPr>
                <w:rFonts w:ascii="宋体" w:eastAsia="宋体" w:hAnsi="宋体" w:cs="Times New Roman"/>
                <w:sz w:val="24"/>
                <w:szCs w:val="20"/>
              </w:rPr>
            </w:pPr>
            <w:r>
              <w:rPr>
                <w:rFonts w:ascii="宋体" w:eastAsia="宋体" w:hAnsi="宋体" w:cs="Times New Roman" w:hint="eastAsia"/>
                <w:sz w:val="24"/>
                <w:szCs w:val="20"/>
              </w:rPr>
              <w:t>邮编：</w:t>
            </w:r>
            <w:r>
              <w:rPr>
                <w:rFonts w:ascii="宋体" w:eastAsia="宋体" w:hAnsi="宋体" w:cs="Times New Roman"/>
                <w:sz w:val="24"/>
                <w:szCs w:val="20"/>
              </w:rPr>
              <w:t>200032</w:t>
            </w:r>
          </w:p>
          <w:p w:rsidR="008B79AE" w:rsidRDefault="004272C6">
            <w:pPr>
              <w:spacing w:line="360" w:lineRule="auto"/>
              <w:rPr>
                <w:rFonts w:ascii="宋体" w:eastAsia="宋体" w:hAnsi="宋体" w:cs="Times New Roman"/>
                <w:sz w:val="24"/>
                <w:szCs w:val="20"/>
              </w:rPr>
            </w:pPr>
            <w:r>
              <w:rPr>
                <w:rFonts w:ascii="宋体" w:eastAsia="宋体" w:hAnsi="宋体" w:cs="Times New Roman" w:hint="eastAsia"/>
                <w:sz w:val="24"/>
                <w:szCs w:val="20"/>
              </w:rPr>
              <w:t>电话：021-</w:t>
            </w:r>
            <w:r>
              <w:rPr>
                <w:rFonts w:ascii="宋体" w:eastAsia="宋体" w:hAnsi="宋体" w:cs="Times New Roman"/>
                <w:sz w:val="24"/>
                <w:szCs w:val="20"/>
              </w:rPr>
              <w:t>56639828-</w:t>
            </w:r>
            <w:r>
              <w:rPr>
                <w:rFonts w:ascii="宋体" w:eastAsia="宋体" w:hAnsi="宋体" w:cs="Times New Roman" w:hint="eastAsia"/>
                <w:sz w:val="24"/>
                <w:szCs w:val="20"/>
              </w:rPr>
              <w:t>2237</w:t>
            </w:r>
          </w:p>
          <w:p w:rsidR="008B79AE" w:rsidRDefault="004272C6">
            <w:pPr>
              <w:spacing w:line="360" w:lineRule="auto"/>
              <w:rPr>
                <w:rFonts w:ascii="宋体" w:eastAsia="宋体" w:hAnsi="宋体" w:cs="Times New Roman"/>
                <w:sz w:val="24"/>
                <w:szCs w:val="20"/>
              </w:rPr>
            </w:pPr>
            <w:r>
              <w:rPr>
                <w:rFonts w:ascii="宋体" w:eastAsia="宋体" w:hAnsi="宋体" w:cs="Times New Roman" w:hint="eastAsia"/>
                <w:sz w:val="24"/>
                <w:szCs w:val="20"/>
              </w:rPr>
              <w:t>传真：021-</w:t>
            </w:r>
            <w:r>
              <w:rPr>
                <w:rFonts w:ascii="宋体" w:eastAsia="宋体" w:hAnsi="宋体" w:cs="Times New Roman"/>
                <w:sz w:val="24"/>
                <w:szCs w:val="20"/>
              </w:rPr>
              <w:t>56639</w:t>
            </w:r>
            <w:r>
              <w:rPr>
                <w:rFonts w:ascii="宋体" w:eastAsia="宋体" w:hAnsi="宋体" w:cs="Times New Roman" w:hint="eastAsia"/>
                <w:sz w:val="24"/>
                <w:szCs w:val="20"/>
              </w:rPr>
              <w:t>310</w:t>
            </w:r>
          </w:p>
          <w:p w:rsidR="008B79AE" w:rsidRDefault="004272C6">
            <w:pPr>
              <w:spacing w:line="360" w:lineRule="auto"/>
              <w:rPr>
                <w:rFonts w:ascii="宋体" w:eastAsia="宋体" w:hAnsi="宋体" w:cs="Times New Roman"/>
                <w:sz w:val="24"/>
                <w:szCs w:val="20"/>
              </w:rPr>
            </w:pPr>
            <w:r>
              <w:rPr>
                <w:rFonts w:ascii="宋体" w:eastAsia="宋体" w:hAnsi="宋体" w:cs="Times New Roman" w:hint="eastAsia"/>
                <w:sz w:val="24"/>
                <w:szCs w:val="20"/>
              </w:rPr>
              <w:t>联系人：金倩</w:t>
            </w:r>
          </w:p>
        </w:tc>
      </w:tr>
      <w:tr w:rsidR="008B79AE">
        <w:trPr>
          <w:trHeight w:val="60"/>
        </w:trPr>
        <w:tc>
          <w:tcPr>
            <w:tcW w:w="0" w:type="auto"/>
          </w:tcPr>
          <w:p w:rsidR="008B79AE" w:rsidRDefault="004272C6">
            <w:pPr>
              <w:spacing w:line="360" w:lineRule="auto"/>
              <w:jc w:val="center"/>
              <w:rPr>
                <w:rFonts w:ascii="宋体" w:eastAsia="宋体" w:hAnsi="宋体" w:cs="Times New Roman"/>
                <w:sz w:val="24"/>
                <w:szCs w:val="20"/>
              </w:rPr>
            </w:pPr>
            <w:r>
              <w:rPr>
                <w:rFonts w:ascii="宋体" w:eastAsia="宋体" w:hAnsi="宋体" w:cs="Times New Roman" w:hint="eastAsia"/>
                <w:sz w:val="24"/>
                <w:szCs w:val="20"/>
              </w:rPr>
              <w:t>1.</w:t>
            </w:r>
            <w:r>
              <w:rPr>
                <w:rFonts w:ascii="宋体" w:eastAsia="宋体" w:hAnsi="宋体" w:cs="Times New Roman"/>
                <w:sz w:val="24"/>
                <w:szCs w:val="20"/>
              </w:rPr>
              <w:t>2</w:t>
            </w:r>
          </w:p>
        </w:tc>
        <w:tc>
          <w:tcPr>
            <w:tcW w:w="0" w:type="auto"/>
            <w:vAlign w:val="center"/>
          </w:tcPr>
          <w:p w:rsidR="008B79AE" w:rsidRDefault="004272C6">
            <w:pPr>
              <w:spacing w:line="360" w:lineRule="auto"/>
              <w:rPr>
                <w:rFonts w:ascii="宋体" w:eastAsia="宋体" w:hAnsi="宋体" w:cs="Times New Roman"/>
                <w:sz w:val="24"/>
                <w:szCs w:val="20"/>
              </w:rPr>
            </w:pPr>
            <w:r>
              <w:rPr>
                <w:rFonts w:ascii="宋体" w:eastAsia="宋体" w:hAnsi="宋体" w:cs="Times New Roman" w:hint="eastAsia"/>
                <w:sz w:val="24"/>
                <w:szCs w:val="20"/>
              </w:rPr>
              <w:t>项目现场：上海市中医医院</w:t>
            </w:r>
          </w:p>
        </w:tc>
      </w:tr>
      <w:tr w:rsidR="008B79AE">
        <w:trPr>
          <w:trHeight w:val="300"/>
        </w:trPr>
        <w:tc>
          <w:tcPr>
            <w:tcW w:w="0" w:type="auto"/>
          </w:tcPr>
          <w:p w:rsidR="008B79AE" w:rsidRDefault="004272C6">
            <w:pPr>
              <w:autoSpaceDE w:val="0"/>
              <w:autoSpaceDN w:val="0"/>
              <w:spacing w:line="360" w:lineRule="auto"/>
              <w:ind w:hanging="78"/>
              <w:jc w:val="center"/>
              <w:rPr>
                <w:rFonts w:ascii="宋体" w:eastAsia="宋体" w:hAnsi="宋体" w:cs="Times New Roman"/>
                <w:sz w:val="24"/>
                <w:szCs w:val="20"/>
              </w:rPr>
            </w:pPr>
            <w:r>
              <w:rPr>
                <w:rFonts w:ascii="宋体" w:eastAsia="宋体" w:hAnsi="宋体" w:cs="Times New Roman" w:hint="eastAsia"/>
                <w:sz w:val="24"/>
                <w:szCs w:val="20"/>
              </w:rPr>
              <w:t>★</w:t>
            </w:r>
            <w:r>
              <w:rPr>
                <w:rFonts w:ascii="宋体" w:eastAsia="宋体" w:hAnsi="宋体" w:cs="Times New Roman"/>
                <w:sz w:val="24"/>
                <w:szCs w:val="20"/>
              </w:rPr>
              <w:t>1.3</w:t>
            </w:r>
          </w:p>
        </w:tc>
        <w:tc>
          <w:tcPr>
            <w:tcW w:w="0" w:type="auto"/>
            <w:vAlign w:val="center"/>
          </w:tcPr>
          <w:p w:rsidR="008B79AE" w:rsidRDefault="004272C6">
            <w:pPr>
              <w:autoSpaceDE w:val="0"/>
              <w:autoSpaceDN w:val="0"/>
              <w:spacing w:line="360" w:lineRule="auto"/>
              <w:ind w:right="57"/>
              <w:rPr>
                <w:rFonts w:ascii="宋体" w:eastAsia="宋体" w:hAnsi="宋体" w:cs="Times New Roman"/>
                <w:sz w:val="24"/>
                <w:szCs w:val="20"/>
                <w:shd w:val="pct10" w:color="auto" w:fill="FFFFFF"/>
              </w:rPr>
            </w:pPr>
            <w:r>
              <w:rPr>
                <w:rFonts w:ascii="宋体" w:eastAsia="宋体" w:hAnsi="宋体" w:cs="Times New Roman" w:hint="eastAsia"/>
                <w:sz w:val="24"/>
                <w:szCs w:val="20"/>
              </w:rPr>
              <w:t>履约保证金：不适用</w:t>
            </w:r>
          </w:p>
        </w:tc>
      </w:tr>
      <w:tr w:rsidR="008B79AE">
        <w:trPr>
          <w:trHeight w:val="300"/>
        </w:trPr>
        <w:tc>
          <w:tcPr>
            <w:tcW w:w="0" w:type="auto"/>
          </w:tcPr>
          <w:p w:rsidR="008B79AE" w:rsidRDefault="004272C6">
            <w:pPr>
              <w:spacing w:line="360" w:lineRule="auto"/>
              <w:jc w:val="center"/>
              <w:rPr>
                <w:rFonts w:ascii="宋体" w:eastAsia="宋体" w:hAnsi="宋体" w:cs="Times New Roman"/>
                <w:sz w:val="24"/>
                <w:szCs w:val="20"/>
              </w:rPr>
            </w:pPr>
            <w:r>
              <w:rPr>
                <w:rFonts w:ascii="宋体" w:eastAsia="宋体" w:hAnsi="宋体" w:cs="Times New Roman"/>
                <w:sz w:val="24"/>
                <w:szCs w:val="20"/>
              </w:rPr>
              <w:t>1.4</w:t>
            </w:r>
          </w:p>
        </w:tc>
        <w:tc>
          <w:tcPr>
            <w:tcW w:w="0" w:type="auto"/>
            <w:vAlign w:val="center"/>
          </w:tcPr>
          <w:p w:rsidR="008B79AE" w:rsidRDefault="004272C6">
            <w:pPr>
              <w:spacing w:line="360" w:lineRule="auto"/>
              <w:rPr>
                <w:rFonts w:ascii="宋体" w:eastAsia="宋体" w:hAnsi="宋体" w:cs="Times New Roman"/>
                <w:sz w:val="24"/>
                <w:szCs w:val="20"/>
              </w:rPr>
            </w:pPr>
            <w:r>
              <w:rPr>
                <w:rFonts w:ascii="宋体" w:eastAsia="宋体" w:hAnsi="宋体" w:cs="Times New Roman" w:hint="eastAsia"/>
                <w:sz w:val="24"/>
                <w:szCs w:val="20"/>
              </w:rPr>
              <w:t>目的港：上海</w:t>
            </w:r>
          </w:p>
        </w:tc>
      </w:tr>
      <w:tr w:rsidR="008B79AE">
        <w:trPr>
          <w:trHeight w:val="300"/>
        </w:trPr>
        <w:tc>
          <w:tcPr>
            <w:tcW w:w="0" w:type="auto"/>
          </w:tcPr>
          <w:p w:rsidR="008B79AE" w:rsidRDefault="004272C6">
            <w:pPr>
              <w:spacing w:line="360" w:lineRule="auto"/>
              <w:jc w:val="center"/>
              <w:rPr>
                <w:rFonts w:ascii="宋体" w:eastAsia="宋体" w:hAnsi="宋体" w:cs="Times New Roman"/>
                <w:sz w:val="24"/>
                <w:szCs w:val="20"/>
              </w:rPr>
            </w:pPr>
            <w:r>
              <w:rPr>
                <w:rFonts w:ascii="宋体" w:eastAsia="宋体" w:hAnsi="宋体" w:cs="Times New Roman"/>
                <w:sz w:val="24"/>
                <w:szCs w:val="20"/>
              </w:rPr>
              <w:t>1.5</w:t>
            </w:r>
          </w:p>
        </w:tc>
        <w:tc>
          <w:tcPr>
            <w:tcW w:w="0" w:type="auto"/>
            <w:vAlign w:val="center"/>
          </w:tcPr>
          <w:p w:rsidR="008B79AE" w:rsidRDefault="004272C6">
            <w:pPr>
              <w:spacing w:line="360" w:lineRule="auto"/>
              <w:rPr>
                <w:rFonts w:ascii="宋体" w:eastAsia="宋体" w:hAnsi="宋体" w:cs="Times New Roman"/>
                <w:sz w:val="24"/>
                <w:szCs w:val="20"/>
              </w:rPr>
            </w:pPr>
            <w:r>
              <w:rPr>
                <w:rFonts w:ascii="宋体" w:eastAsia="宋体" w:hAnsi="宋体" w:cs="Times New Roman" w:hint="eastAsia"/>
                <w:sz w:val="24"/>
                <w:szCs w:val="20"/>
              </w:rPr>
              <w:t>应提供的伴随服务：1），2），3），4），5）适用。</w:t>
            </w:r>
          </w:p>
        </w:tc>
      </w:tr>
      <w:tr w:rsidR="008B79AE">
        <w:trPr>
          <w:trHeight w:val="330"/>
        </w:trPr>
        <w:tc>
          <w:tcPr>
            <w:tcW w:w="0" w:type="auto"/>
          </w:tcPr>
          <w:p w:rsidR="008B79AE" w:rsidRDefault="004272C6">
            <w:pPr>
              <w:spacing w:line="360" w:lineRule="auto"/>
              <w:jc w:val="center"/>
              <w:rPr>
                <w:rFonts w:ascii="宋体" w:eastAsia="宋体" w:hAnsi="宋体" w:cs="Times New Roman"/>
                <w:sz w:val="24"/>
                <w:szCs w:val="20"/>
              </w:rPr>
            </w:pPr>
            <w:r>
              <w:rPr>
                <w:rFonts w:ascii="宋体" w:eastAsia="宋体" w:hAnsi="宋体" w:cs="Times New Roman"/>
                <w:sz w:val="24"/>
                <w:szCs w:val="20"/>
              </w:rPr>
              <w:t>1.6</w:t>
            </w:r>
          </w:p>
        </w:tc>
        <w:tc>
          <w:tcPr>
            <w:tcW w:w="0" w:type="auto"/>
            <w:vAlign w:val="center"/>
          </w:tcPr>
          <w:p w:rsidR="008B79AE" w:rsidRDefault="004272C6">
            <w:pPr>
              <w:spacing w:line="360" w:lineRule="auto"/>
              <w:rPr>
                <w:rFonts w:ascii="宋体" w:eastAsia="宋体" w:hAnsi="宋体" w:cs="Times New Roman"/>
                <w:sz w:val="24"/>
                <w:szCs w:val="20"/>
              </w:rPr>
            </w:pPr>
            <w:r>
              <w:rPr>
                <w:rFonts w:ascii="宋体" w:eastAsia="宋体" w:hAnsi="宋体" w:cs="Times New Roman" w:hint="eastAsia"/>
                <w:sz w:val="24"/>
                <w:szCs w:val="20"/>
              </w:rPr>
              <w:t>卖方应按产品出厂标准供应的货物质保期内运行所需的易损件和备品备件、随机易损件、专用工具和附件、安装必须的特殊专用工具。若对备件有具体要求，详见第八章</w:t>
            </w:r>
            <w:r>
              <w:rPr>
                <w:rFonts w:ascii="宋体" w:eastAsia="宋体" w:hAnsi="宋体" w:cs="Times New Roman"/>
                <w:sz w:val="24"/>
                <w:szCs w:val="20"/>
              </w:rPr>
              <w:t>“</w:t>
            </w:r>
            <w:r>
              <w:rPr>
                <w:rFonts w:ascii="宋体" w:eastAsia="宋体" w:hAnsi="宋体" w:cs="Times New Roman" w:hint="eastAsia"/>
                <w:sz w:val="24"/>
                <w:szCs w:val="20"/>
              </w:rPr>
              <w:t>货物需求一览表及技术规格</w:t>
            </w:r>
            <w:r>
              <w:rPr>
                <w:rFonts w:ascii="宋体" w:eastAsia="宋体" w:hAnsi="宋体" w:cs="Times New Roman"/>
                <w:sz w:val="24"/>
                <w:szCs w:val="20"/>
              </w:rPr>
              <w:t>”</w:t>
            </w:r>
            <w:r>
              <w:rPr>
                <w:rFonts w:ascii="宋体" w:eastAsia="宋体" w:hAnsi="宋体" w:cs="Times New Roman" w:hint="eastAsia"/>
                <w:sz w:val="24"/>
                <w:szCs w:val="20"/>
              </w:rPr>
              <w:t>的相关条款。</w:t>
            </w:r>
          </w:p>
        </w:tc>
      </w:tr>
      <w:tr w:rsidR="008B79AE">
        <w:trPr>
          <w:trHeight w:val="255"/>
        </w:trPr>
        <w:tc>
          <w:tcPr>
            <w:tcW w:w="0" w:type="auto"/>
          </w:tcPr>
          <w:p w:rsidR="008B79AE" w:rsidRDefault="004272C6">
            <w:pPr>
              <w:spacing w:line="360" w:lineRule="auto"/>
              <w:jc w:val="center"/>
              <w:rPr>
                <w:rFonts w:ascii="宋体" w:eastAsia="宋体" w:hAnsi="宋体" w:cs="Times New Roman"/>
                <w:sz w:val="24"/>
                <w:szCs w:val="20"/>
              </w:rPr>
            </w:pPr>
            <w:r>
              <w:rPr>
                <w:rFonts w:ascii="宋体" w:eastAsia="宋体" w:hAnsi="宋体" w:cs="Times New Roman"/>
                <w:sz w:val="24"/>
                <w:szCs w:val="20"/>
              </w:rPr>
              <w:t>1.7</w:t>
            </w:r>
          </w:p>
        </w:tc>
        <w:tc>
          <w:tcPr>
            <w:tcW w:w="0" w:type="auto"/>
            <w:vAlign w:val="center"/>
          </w:tcPr>
          <w:p w:rsidR="008B79AE" w:rsidRDefault="004272C6">
            <w:pPr>
              <w:spacing w:line="360" w:lineRule="auto"/>
              <w:rPr>
                <w:rFonts w:ascii="宋体" w:eastAsia="宋体" w:hAnsi="宋体" w:cs="Times New Roman"/>
                <w:sz w:val="24"/>
                <w:szCs w:val="20"/>
              </w:rPr>
            </w:pPr>
            <w:r>
              <w:rPr>
                <w:rFonts w:ascii="宋体" w:eastAsia="宋体" w:hAnsi="宋体" w:cs="Times New Roman" w:hint="eastAsia"/>
                <w:sz w:val="24"/>
                <w:szCs w:val="20"/>
              </w:rPr>
              <w:t>免费保修期为合同货物验收合格后的3年或以上保持有效。其他相关要求详见第八章“货物需求一览表及技术规格”的相关条款。</w:t>
            </w:r>
          </w:p>
        </w:tc>
      </w:tr>
      <w:tr w:rsidR="008B79AE">
        <w:trPr>
          <w:trHeight w:val="255"/>
        </w:trPr>
        <w:tc>
          <w:tcPr>
            <w:tcW w:w="0" w:type="auto"/>
          </w:tcPr>
          <w:p w:rsidR="008B79AE" w:rsidRDefault="004272C6">
            <w:pPr>
              <w:spacing w:line="360" w:lineRule="auto"/>
              <w:jc w:val="center"/>
              <w:rPr>
                <w:rFonts w:ascii="宋体" w:eastAsia="宋体" w:hAnsi="宋体" w:cs="Times New Roman"/>
                <w:sz w:val="24"/>
                <w:szCs w:val="20"/>
              </w:rPr>
            </w:pPr>
            <w:r>
              <w:rPr>
                <w:rFonts w:ascii="宋体" w:eastAsia="宋体" w:hAnsi="宋体" w:cs="Times New Roman"/>
                <w:sz w:val="24"/>
                <w:szCs w:val="20"/>
              </w:rPr>
              <w:t>1.8</w:t>
            </w:r>
          </w:p>
        </w:tc>
        <w:tc>
          <w:tcPr>
            <w:tcW w:w="0" w:type="auto"/>
            <w:vAlign w:val="center"/>
          </w:tcPr>
          <w:p w:rsidR="008B79AE" w:rsidRDefault="004272C6">
            <w:pPr>
              <w:spacing w:line="360" w:lineRule="auto"/>
              <w:rPr>
                <w:rFonts w:ascii="宋体" w:eastAsia="宋体" w:hAnsi="宋体" w:cs="Times New Roman"/>
                <w:sz w:val="24"/>
                <w:szCs w:val="20"/>
              </w:rPr>
            </w:pPr>
            <w:r>
              <w:rPr>
                <w:rFonts w:ascii="宋体" w:eastAsia="宋体" w:hAnsi="宋体" w:cs="Times New Roman" w:hint="eastAsia"/>
                <w:sz w:val="24"/>
                <w:szCs w:val="20"/>
              </w:rPr>
              <w:t>免费维修与更换缺陷部件的期限：卖方收到买方通知后应在1个工作日内响应，一般问题在2个工作日内解决，其他无法迅速解决的问题在一周内解决或提出明确的解决方案。卖方有责任对合同货物在必要时进行定期维修及修理。保修期内合同货物的维修、零配件的更换以及由此所发生的一切费用均由卖方承担，卖方提供终身服务，并保证零配件的供应不少于10年。同时卖方应遵守第八章中有关对售后服务条款的要求。</w:t>
            </w:r>
          </w:p>
        </w:tc>
      </w:tr>
      <w:tr w:rsidR="008B79AE">
        <w:trPr>
          <w:trHeight w:val="240"/>
        </w:trPr>
        <w:tc>
          <w:tcPr>
            <w:tcW w:w="0" w:type="auto"/>
          </w:tcPr>
          <w:p w:rsidR="008B79AE" w:rsidRDefault="004272C6">
            <w:pPr>
              <w:spacing w:line="360" w:lineRule="auto"/>
              <w:jc w:val="center"/>
              <w:rPr>
                <w:rFonts w:ascii="宋体" w:eastAsia="宋体" w:hAnsi="宋体" w:cs="Times New Roman"/>
                <w:sz w:val="24"/>
                <w:szCs w:val="20"/>
              </w:rPr>
            </w:pPr>
            <w:r>
              <w:rPr>
                <w:rFonts w:ascii="宋体" w:eastAsia="宋体" w:hAnsi="宋体" w:cs="Times New Roman"/>
                <w:sz w:val="24"/>
                <w:szCs w:val="20"/>
              </w:rPr>
              <w:lastRenderedPageBreak/>
              <w:t>2</w:t>
            </w:r>
            <w:r>
              <w:rPr>
                <w:rFonts w:ascii="宋体" w:eastAsia="宋体" w:hAnsi="宋体" w:cs="Times New Roman" w:hint="eastAsia"/>
                <w:sz w:val="24"/>
                <w:szCs w:val="20"/>
              </w:rPr>
              <w:t>.1</w:t>
            </w:r>
          </w:p>
        </w:tc>
        <w:tc>
          <w:tcPr>
            <w:tcW w:w="0" w:type="auto"/>
            <w:vAlign w:val="center"/>
          </w:tcPr>
          <w:p w:rsidR="008B79AE" w:rsidRDefault="004272C6">
            <w:pPr>
              <w:autoSpaceDE w:val="0"/>
              <w:autoSpaceDN w:val="0"/>
              <w:spacing w:line="360" w:lineRule="auto"/>
              <w:ind w:left="627" w:right="57" w:hanging="581"/>
              <w:rPr>
                <w:rFonts w:ascii="宋体" w:eastAsia="宋体" w:hAnsi="宋体" w:cs="Times New Roman"/>
                <w:sz w:val="24"/>
                <w:szCs w:val="24"/>
              </w:rPr>
            </w:pPr>
            <w:r>
              <w:rPr>
                <w:rFonts w:ascii="宋体" w:eastAsia="宋体" w:hAnsi="宋体" w:cs="Times New Roman" w:hint="eastAsia"/>
                <w:sz w:val="24"/>
                <w:szCs w:val="24"/>
              </w:rPr>
              <w:t>（一）对从买方国外供应的货物，如果货物原产地非特定国家（地区），买方按如下方式付款给国外卖方：</w:t>
            </w:r>
          </w:p>
          <w:p w:rsidR="008B79AE" w:rsidRDefault="004272C6" w:rsidP="008B79AE">
            <w:pPr>
              <w:spacing w:line="360" w:lineRule="auto"/>
              <w:ind w:leftChars="299" w:left="2068" w:hangingChars="600" w:hanging="1440"/>
              <w:rPr>
                <w:rFonts w:ascii="宋体" w:eastAsia="宋体" w:hAnsi="宋体" w:cs="Times New Roman"/>
                <w:sz w:val="24"/>
                <w:szCs w:val="24"/>
              </w:rPr>
            </w:pPr>
            <w:bookmarkStart w:id="13" w:name="OLE_LINK156"/>
            <w:r>
              <w:rPr>
                <w:rFonts w:ascii="宋体" w:eastAsia="宋体" w:hAnsi="宋体" w:cs="Times New Roman" w:hint="eastAsia"/>
                <w:sz w:val="24"/>
                <w:szCs w:val="24"/>
              </w:rPr>
              <w:t>20.1.1</w:t>
            </w:r>
            <w:bookmarkEnd w:id="13"/>
            <w:r>
              <w:rPr>
                <w:rFonts w:ascii="宋体" w:eastAsia="宋体" w:hAnsi="宋体" w:cs="Times New Roman" w:hint="eastAsia"/>
                <w:sz w:val="24"/>
                <w:szCs w:val="24"/>
              </w:rPr>
              <w:t xml:space="preserve">   (</w:t>
            </w:r>
            <w:r>
              <w:rPr>
                <w:rFonts w:ascii="宋体" w:eastAsia="宋体" w:hAnsi="宋体" w:cs="Times New Roman"/>
                <w:sz w:val="24"/>
                <w:szCs w:val="24"/>
              </w:rPr>
              <w:t>a)</w:t>
            </w:r>
            <w:r>
              <w:rPr>
                <w:rFonts w:ascii="宋体" w:eastAsia="宋体" w:hAnsi="宋体" w:cs="Times New Roman" w:hint="eastAsia"/>
                <w:sz w:val="24"/>
                <w:szCs w:val="24"/>
              </w:rPr>
              <w:t xml:space="preserve"> 在合同规定的装运期前1个月，买方将通过买方银行开出以卖方为受益人的不可撤销即期信用证(样式见第四章)，信用证金额等于货物合同金额的</w:t>
            </w:r>
            <w:r>
              <w:rPr>
                <w:rFonts w:ascii="宋体" w:eastAsia="宋体" w:hAnsi="宋体" w:cs="Times New Roman"/>
                <w:sz w:val="24"/>
                <w:szCs w:val="24"/>
              </w:rPr>
              <w:t>9</w:t>
            </w:r>
            <w:r>
              <w:rPr>
                <w:rFonts w:ascii="宋体" w:eastAsia="宋体" w:hAnsi="宋体" w:cs="Times New Roman" w:hint="eastAsia"/>
                <w:sz w:val="24"/>
                <w:szCs w:val="24"/>
              </w:rPr>
              <w:t>0％，信用证有效期至合同规定最后一次交货后的第21天为止。每批发货金额的</w:t>
            </w:r>
            <w:r>
              <w:rPr>
                <w:rFonts w:ascii="宋体" w:eastAsia="宋体" w:hAnsi="宋体" w:cs="Times New Roman"/>
                <w:sz w:val="24"/>
                <w:szCs w:val="24"/>
              </w:rPr>
              <w:t>9</w:t>
            </w:r>
            <w:r>
              <w:rPr>
                <w:rFonts w:ascii="宋体" w:eastAsia="宋体" w:hAnsi="宋体" w:cs="Times New Roman" w:hint="eastAsia"/>
                <w:sz w:val="24"/>
                <w:szCs w:val="24"/>
              </w:rPr>
              <w:t>0％在收到下列单据并审核无误后支付。</w:t>
            </w:r>
          </w:p>
          <w:p w:rsidR="008B79AE" w:rsidRDefault="004272C6">
            <w:pPr>
              <w:spacing w:before="156" w:line="360" w:lineRule="auto"/>
              <w:ind w:left="2517" w:hanging="525"/>
              <w:rPr>
                <w:rFonts w:ascii="宋体" w:eastAsia="宋体" w:hAnsi="宋体" w:cs="Times New Roman"/>
                <w:sz w:val="24"/>
                <w:szCs w:val="24"/>
              </w:rPr>
            </w:pPr>
            <w:r>
              <w:rPr>
                <w:rFonts w:ascii="宋体" w:eastAsia="宋体" w:hAnsi="宋体" w:cs="Times New Roman"/>
                <w:sz w:val="24"/>
                <w:szCs w:val="24"/>
              </w:rPr>
              <w:t>(i)</w:t>
            </w:r>
            <w:r>
              <w:rPr>
                <w:rFonts w:ascii="宋体" w:eastAsia="宋体" w:hAnsi="宋体" w:cs="Times New Roman"/>
                <w:sz w:val="24"/>
                <w:szCs w:val="24"/>
              </w:rPr>
              <w:tab/>
            </w:r>
            <w:r>
              <w:rPr>
                <w:rFonts w:ascii="宋体" w:eastAsia="宋体" w:hAnsi="宋体" w:cs="Times New Roman" w:hint="eastAsia"/>
                <w:sz w:val="24"/>
                <w:szCs w:val="24"/>
              </w:rPr>
              <w:t>对于“到岸价（CIF）”或“运费、保险付至</w:t>
            </w:r>
            <w:r>
              <w:rPr>
                <w:rFonts w:ascii="宋体" w:eastAsia="宋体" w:hAnsi="宋体" w:cs="Times New Roman"/>
                <w:sz w:val="24"/>
                <w:szCs w:val="24"/>
              </w:rPr>
              <w:t>……</w:t>
            </w:r>
            <w:r>
              <w:rPr>
                <w:rFonts w:ascii="宋体" w:eastAsia="宋体" w:hAnsi="宋体" w:cs="Times New Roman" w:hint="eastAsia"/>
                <w:sz w:val="24"/>
                <w:szCs w:val="24"/>
              </w:rPr>
              <w:t>价（CIP）”合同，标有</w:t>
            </w:r>
            <w:r>
              <w:rPr>
                <w:rFonts w:ascii="宋体" w:eastAsia="宋体" w:hAnsi="宋体" w:cs="Times New Roman"/>
                <w:sz w:val="24"/>
                <w:szCs w:val="24"/>
              </w:rPr>
              <w:t>“</w:t>
            </w:r>
            <w:r>
              <w:rPr>
                <w:rFonts w:ascii="宋体" w:eastAsia="宋体" w:hAnsi="宋体" w:cs="Times New Roman" w:hint="eastAsia"/>
                <w:sz w:val="24"/>
                <w:szCs w:val="24"/>
              </w:rPr>
              <w:t>运费已付”的全套已装船清洁海运提单（空白抬头、空白背书）或空运单（注明收货人为买方），并注明在目的港通知买方。</w:t>
            </w:r>
          </w:p>
          <w:p w:rsidR="008B79AE" w:rsidRDefault="004272C6">
            <w:pPr>
              <w:spacing w:before="156" w:line="360" w:lineRule="auto"/>
              <w:ind w:left="2517" w:hanging="525"/>
              <w:rPr>
                <w:rFonts w:ascii="宋体" w:eastAsia="宋体" w:hAnsi="宋体" w:cs="Times New Roman"/>
                <w:sz w:val="24"/>
                <w:szCs w:val="24"/>
              </w:rPr>
            </w:pPr>
            <w:r>
              <w:rPr>
                <w:rFonts w:ascii="宋体" w:eastAsia="宋体" w:hAnsi="宋体" w:cs="Times New Roman"/>
                <w:sz w:val="24"/>
                <w:szCs w:val="24"/>
              </w:rPr>
              <w:t>(ii)</w:t>
            </w:r>
            <w:r>
              <w:rPr>
                <w:rFonts w:ascii="宋体" w:eastAsia="宋体" w:hAnsi="宋体" w:cs="Times New Roman"/>
                <w:sz w:val="24"/>
                <w:szCs w:val="24"/>
              </w:rPr>
              <w:tab/>
            </w:r>
            <w:r>
              <w:rPr>
                <w:rFonts w:ascii="宋体" w:eastAsia="宋体" w:hAnsi="宋体" w:cs="Times New Roman" w:hint="eastAsia"/>
                <w:sz w:val="24"/>
                <w:szCs w:val="24"/>
              </w:rPr>
              <w:t>3份商业发票。</w:t>
            </w:r>
          </w:p>
          <w:p w:rsidR="008B79AE" w:rsidRDefault="004272C6">
            <w:pPr>
              <w:spacing w:before="156" w:line="360" w:lineRule="auto"/>
              <w:ind w:left="2517" w:hanging="525"/>
              <w:rPr>
                <w:rFonts w:ascii="宋体" w:eastAsia="宋体" w:hAnsi="宋体" w:cs="Times New Roman"/>
                <w:sz w:val="24"/>
                <w:szCs w:val="24"/>
              </w:rPr>
            </w:pPr>
            <w:r>
              <w:rPr>
                <w:rFonts w:ascii="宋体" w:eastAsia="宋体" w:hAnsi="宋体" w:cs="Times New Roman"/>
                <w:sz w:val="24"/>
                <w:szCs w:val="24"/>
              </w:rPr>
              <w:t>(iii)</w:t>
            </w:r>
            <w:r>
              <w:rPr>
                <w:rFonts w:ascii="宋体" w:eastAsia="宋体" w:hAnsi="宋体" w:cs="Times New Roman" w:hint="eastAsia"/>
                <w:sz w:val="24"/>
                <w:szCs w:val="24"/>
              </w:rPr>
              <w:t>3份详细装箱单。</w:t>
            </w:r>
          </w:p>
          <w:p w:rsidR="008B79AE" w:rsidRDefault="004272C6">
            <w:pPr>
              <w:spacing w:before="156" w:line="360" w:lineRule="auto"/>
              <w:ind w:left="2517" w:hanging="525"/>
              <w:rPr>
                <w:rFonts w:ascii="宋体" w:eastAsia="宋体" w:hAnsi="宋体" w:cs="Times New Roman"/>
                <w:sz w:val="24"/>
                <w:szCs w:val="24"/>
              </w:rPr>
            </w:pPr>
            <w:r>
              <w:rPr>
                <w:rFonts w:ascii="宋体" w:eastAsia="宋体" w:hAnsi="宋体" w:cs="Times New Roman"/>
                <w:sz w:val="24"/>
                <w:szCs w:val="24"/>
              </w:rPr>
              <w:t>(iv)</w:t>
            </w:r>
            <w:r>
              <w:rPr>
                <w:rFonts w:ascii="宋体" w:eastAsia="宋体" w:hAnsi="宋体" w:cs="Times New Roman"/>
                <w:sz w:val="24"/>
                <w:szCs w:val="24"/>
              </w:rPr>
              <w:tab/>
            </w:r>
            <w:r>
              <w:rPr>
                <w:rFonts w:ascii="宋体" w:eastAsia="宋体" w:hAnsi="宋体" w:cs="Times New Roman" w:hint="eastAsia"/>
                <w:sz w:val="24"/>
                <w:szCs w:val="24"/>
              </w:rPr>
              <w:t>3份制造商或受益人出具的质量和数量证书。</w:t>
            </w:r>
          </w:p>
          <w:p w:rsidR="008B79AE" w:rsidRDefault="004272C6">
            <w:pPr>
              <w:spacing w:before="156" w:line="360" w:lineRule="auto"/>
              <w:ind w:left="2517" w:hanging="525"/>
              <w:rPr>
                <w:rFonts w:ascii="宋体" w:eastAsia="宋体" w:hAnsi="宋体" w:cs="Times New Roman"/>
                <w:sz w:val="24"/>
                <w:szCs w:val="24"/>
              </w:rPr>
            </w:pPr>
            <w:r>
              <w:rPr>
                <w:rFonts w:ascii="宋体" w:eastAsia="宋体" w:hAnsi="宋体" w:cs="Times New Roman"/>
                <w:sz w:val="24"/>
                <w:szCs w:val="24"/>
              </w:rPr>
              <w:t>(v)</w:t>
            </w:r>
            <w:r>
              <w:rPr>
                <w:rFonts w:ascii="宋体" w:eastAsia="宋体" w:hAnsi="宋体" w:cs="Times New Roman"/>
                <w:sz w:val="24"/>
                <w:szCs w:val="24"/>
              </w:rPr>
              <w:tab/>
              <w:t>2</w:t>
            </w:r>
            <w:r>
              <w:rPr>
                <w:rFonts w:ascii="宋体" w:eastAsia="宋体" w:hAnsi="宋体" w:cs="Times New Roman" w:hint="eastAsia"/>
                <w:sz w:val="24"/>
                <w:szCs w:val="24"/>
              </w:rPr>
              <w:t>份发货金额</w:t>
            </w:r>
            <w:r>
              <w:rPr>
                <w:rFonts w:ascii="宋体" w:eastAsia="宋体" w:hAnsi="宋体" w:cs="Times New Roman"/>
                <w:sz w:val="24"/>
                <w:szCs w:val="24"/>
              </w:rPr>
              <w:t>9</w:t>
            </w:r>
            <w:r>
              <w:rPr>
                <w:rFonts w:ascii="宋体" w:eastAsia="宋体" w:hAnsi="宋体" w:cs="Times New Roman" w:hint="eastAsia"/>
                <w:sz w:val="24"/>
                <w:szCs w:val="24"/>
              </w:rPr>
              <w:t>0％的以买方为付款人并交买方银行的即期汇票。</w:t>
            </w:r>
          </w:p>
          <w:p w:rsidR="008B79AE" w:rsidRDefault="004272C6">
            <w:pPr>
              <w:spacing w:before="156" w:line="360" w:lineRule="auto"/>
              <w:ind w:left="2517" w:hanging="525"/>
              <w:rPr>
                <w:rFonts w:ascii="宋体" w:eastAsia="宋体" w:hAnsi="宋体" w:cs="Times New Roman"/>
                <w:sz w:val="24"/>
                <w:szCs w:val="24"/>
              </w:rPr>
            </w:pPr>
            <w:r>
              <w:rPr>
                <w:rFonts w:ascii="宋体" w:eastAsia="宋体" w:hAnsi="宋体" w:cs="Times New Roman"/>
                <w:sz w:val="24"/>
                <w:szCs w:val="24"/>
              </w:rPr>
              <w:t>(vi)</w:t>
            </w:r>
            <w:r>
              <w:rPr>
                <w:rFonts w:ascii="宋体" w:eastAsia="宋体" w:hAnsi="宋体" w:cs="Times New Roman" w:hint="eastAsia"/>
                <w:sz w:val="24"/>
                <w:szCs w:val="24"/>
              </w:rPr>
              <w:tab/>
            </w:r>
            <w:r>
              <w:rPr>
                <w:rFonts w:ascii="宋体" w:eastAsia="宋体" w:hAnsi="宋体" w:cs="Times New Roman"/>
                <w:sz w:val="24"/>
                <w:szCs w:val="24"/>
              </w:rPr>
              <w:t>1</w:t>
            </w:r>
            <w:r>
              <w:rPr>
                <w:rFonts w:ascii="宋体" w:eastAsia="宋体" w:hAnsi="宋体" w:cs="Times New Roman" w:hint="eastAsia"/>
                <w:sz w:val="24"/>
                <w:szCs w:val="24"/>
              </w:rPr>
              <w:t>份根据专用合同条款第12款签发的装船通知的电传。</w:t>
            </w:r>
          </w:p>
          <w:p w:rsidR="008B79AE" w:rsidRDefault="004272C6">
            <w:pPr>
              <w:spacing w:before="156" w:line="360" w:lineRule="auto"/>
              <w:ind w:left="2517" w:hanging="525"/>
              <w:rPr>
                <w:rFonts w:ascii="宋体" w:eastAsia="宋体" w:hAnsi="宋体" w:cs="Times New Roman"/>
                <w:sz w:val="24"/>
                <w:szCs w:val="24"/>
              </w:rPr>
            </w:pPr>
            <w:r>
              <w:rPr>
                <w:rFonts w:ascii="宋体" w:eastAsia="宋体" w:hAnsi="宋体" w:cs="Times New Roman"/>
                <w:sz w:val="24"/>
                <w:szCs w:val="24"/>
              </w:rPr>
              <w:t>(vii)</w:t>
            </w:r>
            <w:r>
              <w:rPr>
                <w:rFonts w:ascii="宋体" w:eastAsia="宋体" w:hAnsi="宋体" w:cs="Times New Roman" w:hint="eastAsia"/>
                <w:sz w:val="24"/>
                <w:szCs w:val="24"/>
              </w:rPr>
              <w:t>以买方为受益人，以发票金额百分之一百十（110%）投保的保险单正本1份，副本2份。</w:t>
            </w:r>
          </w:p>
          <w:p w:rsidR="008B79AE" w:rsidRDefault="004272C6">
            <w:pPr>
              <w:spacing w:before="156" w:line="360" w:lineRule="auto"/>
              <w:ind w:left="2517" w:hanging="525"/>
              <w:rPr>
                <w:rFonts w:ascii="宋体" w:eastAsia="宋体" w:hAnsi="宋体" w:cs="Times New Roman"/>
                <w:sz w:val="24"/>
                <w:szCs w:val="24"/>
              </w:rPr>
            </w:pPr>
            <w:r>
              <w:rPr>
                <w:rFonts w:ascii="宋体" w:eastAsia="宋体" w:hAnsi="宋体" w:cs="Times New Roman"/>
                <w:sz w:val="24"/>
                <w:szCs w:val="24"/>
              </w:rPr>
              <w:t>(viii)</w:t>
            </w:r>
            <w:r>
              <w:rPr>
                <w:rFonts w:ascii="宋体" w:eastAsia="宋体" w:hAnsi="宋体" w:cs="Times New Roman" w:hint="eastAsia"/>
                <w:sz w:val="24"/>
                <w:szCs w:val="24"/>
              </w:rPr>
              <w:t>3份由卖方出具的原产地证书。</w:t>
            </w:r>
          </w:p>
          <w:p w:rsidR="008B79AE" w:rsidRDefault="004272C6">
            <w:pPr>
              <w:spacing w:before="156" w:line="360" w:lineRule="auto"/>
              <w:ind w:leftChars="221" w:left="1892" w:hangingChars="595" w:hanging="1428"/>
              <w:rPr>
                <w:rFonts w:ascii="宋体" w:eastAsia="宋体" w:hAnsi="宋体" w:cs="Times New Roman"/>
                <w:sz w:val="24"/>
                <w:szCs w:val="24"/>
              </w:rPr>
            </w:pPr>
            <w:bookmarkStart w:id="14" w:name="OLE_LINK157"/>
            <w:r>
              <w:rPr>
                <w:rFonts w:ascii="宋体" w:eastAsia="宋体" w:hAnsi="宋体" w:cs="Times New Roman" w:hint="eastAsia"/>
                <w:sz w:val="24"/>
                <w:szCs w:val="24"/>
              </w:rPr>
              <w:t xml:space="preserve">        </w:t>
            </w:r>
            <w:r>
              <w:rPr>
                <w:rFonts w:ascii="宋体" w:eastAsia="宋体" w:hAnsi="宋体" w:cs="Times New Roman"/>
                <w:sz w:val="24"/>
                <w:szCs w:val="24"/>
              </w:rPr>
              <w:t>(b)</w:t>
            </w:r>
            <w:bookmarkEnd w:id="14"/>
            <w:r>
              <w:rPr>
                <w:rFonts w:ascii="宋体" w:eastAsia="宋体" w:hAnsi="宋体" w:cs="Times New Roman" w:hint="eastAsia"/>
                <w:sz w:val="24"/>
                <w:szCs w:val="24"/>
              </w:rPr>
              <w:tab/>
              <w:t>货物合同金额的</w:t>
            </w:r>
            <w:r>
              <w:rPr>
                <w:rFonts w:ascii="宋体" w:eastAsia="宋体" w:hAnsi="宋体" w:cs="Times New Roman"/>
                <w:sz w:val="24"/>
                <w:szCs w:val="24"/>
              </w:rPr>
              <w:t>1</w:t>
            </w:r>
            <w:r>
              <w:rPr>
                <w:rFonts w:ascii="宋体" w:eastAsia="宋体" w:hAnsi="宋体" w:cs="Times New Roman" w:hint="eastAsia"/>
                <w:sz w:val="24"/>
                <w:szCs w:val="24"/>
              </w:rPr>
              <w:t>0</w:t>
            </w:r>
            <w:r>
              <w:rPr>
                <w:rFonts w:ascii="宋体" w:eastAsia="宋体" w:hAnsi="宋体" w:cs="Times New Roman"/>
                <w:sz w:val="24"/>
                <w:szCs w:val="24"/>
              </w:rPr>
              <w:t>%</w:t>
            </w:r>
            <w:r>
              <w:rPr>
                <w:rFonts w:ascii="宋体" w:eastAsia="宋体" w:hAnsi="宋体" w:cs="Times New Roman" w:hint="eastAsia"/>
                <w:sz w:val="24"/>
                <w:szCs w:val="24"/>
              </w:rPr>
              <w:t>将在所有合同货物验收后，在收到下列单据并审核无误后30个工作日内</w:t>
            </w:r>
            <w:r>
              <w:rPr>
                <w:rFonts w:ascii="宋体" w:eastAsia="宋体" w:hAnsi="宋体" w:cs="Times New Roman"/>
                <w:sz w:val="24"/>
                <w:szCs w:val="24"/>
              </w:rPr>
              <w:t>T/T</w:t>
            </w:r>
            <w:r>
              <w:rPr>
                <w:rFonts w:ascii="宋体" w:eastAsia="宋体" w:hAnsi="宋体" w:cs="Times New Roman" w:hint="eastAsia"/>
                <w:sz w:val="24"/>
                <w:szCs w:val="24"/>
              </w:rPr>
              <w:t>支付。</w:t>
            </w:r>
          </w:p>
          <w:p w:rsidR="008B79AE" w:rsidRDefault="004272C6">
            <w:pPr>
              <w:spacing w:before="156" w:line="360" w:lineRule="auto"/>
              <w:ind w:left="2517" w:hanging="525"/>
              <w:rPr>
                <w:rFonts w:ascii="宋体" w:eastAsia="宋体" w:hAnsi="宋体" w:cs="Times New Roman"/>
                <w:sz w:val="24"/>
                <w:szCs w:val="24"/>
              </w:rPr>
            </w:pPr>
            <w:r>
              <w:rPr>
                <w:rFonts w:ascii="宋体" w:eastAsia="宋体" w:hAnsi="宋体" w:cs="Times New Roman"/>
                <w:sz w:val="24"/>
                <w:szCs w:val="24"/>
              </w:rPr>
              <w:t>(i)</w:t>
            </w:r>
            <w:r>
              <w:rPr>
                <w:rFonts w:ascii="宋体" w:eastAsia="宋体" w:hAnsi="宋体" w:cs="Times New Roman" w:hint="eastAsia"/>
                <w:sz w:val="24"/>
                <w:szCs w:val="24"/>
              </w:rPr>
              <w:tab/>
              <w:t>3份商业发票。</w:t>
            </w:r>
          </w:p>
          <w:p w:rsidR="008B79AE" w:rsidRDefault="004272C6">
            <w:pPr>
              <w:spacing w:before="156" w:line="360" w:lineRule="auto"/>
              <w:ind w:left="2517" w:hanging="525"/>
              <w:rPr>
                <w:rFonts w:ascii="宋体" w:eastAsia="宋体" w:hAnsi="宋体" w:cs="Times New Roman"/>
                <w:sz w:val="24"/>
                <w:szCs w:val="24"/>
              </w:rPr>
            </w:pPr>
            <w:r>
              <w:rPr>
                <w:rFonts w:ascii="宋体" w:eastAsia="宋体" w:hAnsi="宋体" w:cs="Times New Roman"/>
                <w:sz w:val="24"/>
                <w:szCs w:val="24"/>
              </w:rPr>
              <w:t>(ii)</w:t>
            </w:r>
            <w:r>
              <w:rPr>
                <w:rFonts w:ascii="宋体" w:eastAsia="宋体" w:hAnsi="宋体" w:cs="Times New Roman"/>
                <w:sz w:val="24"/>
                <w:szCs w:val="24"/>
              </w:rPr>
              <w:tab/>
            </w:r>
            <w:r>
              <w:rPr>
                <w:rFonts w:ascii="宋体" w:eastAsia="宋体" w:hAnsi="宋体" w:cs="Times New Roman" w:hint="eastAsia"/>
                <w:sz w:val="24"/>
                <w:szCs w:val="24"/>
              </w:rPr>
              <w:t>1份由买卖双方签署的合同货物验收报告。</w:t>
            </w:r>
          </w:p>
          <w:p w:rsidR="008B79AE" w:rsidRDefault="004272C6">
            <w:pPr>
              <w:spacing w:line="360" w:lineRule="auto"/>
              <w:ind w:left="1467" w:hanging="840"/>
              <w:rPr>
                <w:rFonts w:ascii="宋体" w:eastAsia="宋体" w:hAnsi="宋体" w:cs="Times New Roman"/>
                <w:sz w:val="24"/>
                <w:szCs w:val="24"/>
              </w:rPr>
            </w:pPr>
            <w:r>
              <w:rPr>
                <w:rFonts w:ascii="宋体" w:eastAsia="宋体" w:hAnsi="宋体" w:cs="Times New Roman" w:hint="eastAsia"/>
                <w:sz w:val="24"/>
                <w:szCs w:val="24"/>
              </w:rPr>
              <w:t>20</w:t>
            </w:r>
            <w:r>
              <w:rPr>
                <w:rFonts w:ascii="宋体" w:eastAsia="宋体" w:hAnsi="宋体" w:cs="Times New Roman"/>
                <w:sz w:val="24"/>
                <w:szCs w:val="24"/>
              </w:rPr>
              <w:t>.</w:t>
            </w:r>
            <w:r>
              <w:rPr>
                <w:rFonts w:ascii="宋体" w:eastAsia="宋体" w:hAnsi="宋体" w:cs="Times New Roman" w:hint="eastAsia"/>
                <w:sz w:val="24"/>
                <w:szCs w:val="24"/>
              </w:rPr>
              <w:t>1</w:t>
            </w:r>
            <w:r>
              <w:rPr>
                <w:rFonts w:ascii="宋体" w:eastAsia="宋体" w:hAnsi="宋体" w:cs="Times New Roman"/>
                <w:sz w:val="24"/>
                <w:szCs w:val="24"/>
              </w:rPr>
              <w:t>.</w:t>
            </w:r>
            <w:r>
              <w:rPr>
                <w:rFonts w:ascii="宋体" w:eastAsia="宋体" w:hAnsi="宋体" w:cs="Times New Roman" w:hint="eastAsia"/>
                <w:sz w:val="24"/>
                <w:szCs w:val="24"/>
              </w:rPr>
              <w:t>2</w:t>
            </w:r>
            <w:r>
              <w:rPr>
                <w:rFonts w:ascii="宋体" w:eastAsia="宋体" w:hAnsi="宋体" w:cs="Times New Roman"/>
                <w:sz w:val="24"/>
                <w:szCs w:val="24"/>
              </w:rPr>
              <w:tab/>
            </w:r>
            <w:r>
              <w:rPr>
                <w:rFonts w:ascii="宋体" w:eastAsia="宋体" w:hAnsi="宋体" w:cs="Times New Roman" w:hint="eastAsia"/>
                <w:sz w:val="24"/>
                <w:szCs w:val="24"/>
              </w:rPr>
              <w:t>在中华人民共和国境内发生的银行费用由买方承担，在中华人民共和国境外发生的银行费用由卖方承担。如果在议付中发生利息，将</w:t>
            </w:r>
            <w:r>
              <w:rPr>
                <w:rFonts w:ascii="宋体" w:eastAsia="宋体" w:hAnsi="宋体" w:cs="Times New Roman" w:hint="eastAsia"/>
                <w:sz w:val="24"/>
                <w:szCs w:val="24"/>
              </w:rPr>
              <w:lastRenderedPageBreak/>
              <w:t>由卖方承担。</w:t>
            </w:r>
          </w:p>
          <w:p w:rsidR="008B79AE" w:rsidRDefault="004272C6">
            <w:pPr>
              <w:spacing w:line="360" w:lineRule="auto"/>
              <w:ind w:left="1467" w:hanging="840"/>
              <w:rPr>
                <w:rFonts w:ascii="宋体" w:eastAsia="宋体" w:hAnsi="宋体" w:cs="Times New Roman"/>
                <w:sz w:val="24"/>
                <w:szCs w:val="24"/>
              </w:rPr>
            </w:pPr>
            <w:r>
              <w:rPr>
                <w:rFonts w:ascii="宋体" w:eastAsia="宋体" w:hAnsi="宋体" w:cs="Times New Roman" w:hint="eastAsia"/>
                <w:sz w:val="24"/>
                <w:szCs w:val="24"/>
              </w:rPr>
              <w:t>20.1.3</w:t>
            </w:r>
            <w:r>
              <w:rPr>
                <w:rFonts w:ascii="宋体" w:eastAsia="宋体" w:hAnsi="宋体" w:cs="Times New Roman" w:hint="eastAsia"/>
                <w:sz w:val="24"/>
                <w:szCs w:val="24"/>
              </w:rPr>
              <w:tab/>
              <w:t>在每次装船后</w:t>
            </w:r>
            <w:r>
              <w:rPr>
                <w:rFonts w:ascii="宋体" w:eastAsia="宋体" w:hAnsi="宋体" w:cs="Times New Roman"/>
                <w:sz w:val="24"/>
                <w:szCs w:val="24"/>
              </w:rPr>
              <w:t>48</w:t>
            </w:r>
            <w:r>
              <w:rPr>
                <w:rFonts w:ascii="宋体" w:eastAsia="宋体" w:hAnsi="宋体" w:cs="Times New Roman" w:hint="eastAsia"/>
                <w:sz w:val="24"/>
                <w:szCs w:val="24"/>
              </w:rPr>
              <w:t>小时内，除上述第</w:t>
            </w:r>
            <w:r>
              <w:rPr>
                <w:rFonts w:ascii="宋体" w:eastAsia="宋体" w:hAnsi="宋体" w:cs="Times New Roman"/>
                <w:sz w:val="24"/>
                <w:szCs w:val="24"/>
              </w:rPr>
              <w:t>20.1.1</w:t>
            </w:r>
            <w:r>
              <w:rPr>
                <w:rFonts w:ascii="宋体" w:eastAsia="宋体" w:hAnsi="宋体" w:cs="Times New Roman" w:hint="eastAsia"/>
                <w:sz w:val="24"/>
                <w:szCs w:val="24"/>
              </w:rPr>
              <w:t>(a)</w:t>
            </w:r>
            <w:r>
              <w:rPr>
                <w:rFonts w:ascii="宋体" w:eastAsia="宋体" w:hAnsi="宋体" w:cs="Times New Roman"/>
                <w:sz w:val="24"/>
                <w:szCs w:val="24"/>
              </w:rPr>
              <w:t>(vi)</w:t>
            </w:r>
            <w:r>
              <w:rPr>
                <w:rFonts w:ascii="宋体" w:eastAsia="宋体" w:hAnsi="宋体" w:cs="Times New Roman" w:hint="eastAsia"/>
                <w:sz w:val="24"/>
                <w:szCs w:val="24"/>
              </w:rPr>
              <w:t>、</w:t>
            </w:r>
            <w:r>
              <w:rPr>
                <w:rFonts w:ascii="宋体" w:eastAsia="宋体" w:hAnsi="宋体" w:cs="Times New Roman"/>
                <w:sz w:val="24"/>
                <w:szCs w:val="24"/>
              </w:rPr>
              <w:t>(b)</w:t>
            </w:r>
            <w:r>
              <w:rPr>
                <w:rFonts w:ascii="宋体" w:eastAsia="宋体" w:hAnsi="宋体" w:cs="Times New Roman" w:hint="eastAsia"/>
                <w:sz w:val="24"/>
                <w:szCs w:val="24"/>
              </w:rPr>
              <w:t>款规定的单据，卖方将快件寄出上述壹套副本单据给买方。卖方还将上述壹套副本单据随船在目的港交给买方。如果由于卖方责任，卖方没有快寄上述单据或随船目的港交给买方，卖方将承担延期清关和没有及时提货所引起的所有费用。</w:t>
            </w:r>
          </w:p>
          <w:p w:rsidR="008B79AE" w:rsidRDefault="004272C6">
            <w:pPr>
              <w:spacing w:line="360" w:lineRule="auto"/>
              <w:rPr>
                <w:rFonts w:ascii="宋体" w:eastAsia="宋体" w:hAnsi="宋体" w:cs="Times New Roman"/>
                <w:sz w:val="24"/>
                <w:szCs w:val="24"/>
              </w:rPr>
            </w:pPr>
            <w:r>
              <w:rPr>
                <w:rFonts w:ascii="宋体" w:eastAsia="宋体" w:hAnsi="宋体" w:cs="Times New Roman" w:hint="eastAsia"/>
                <w:sz w:val="24"/>
                <w:szCs w:val="24"/>
              </w:rPr>
              <w:t xml:space="preserve">     20.1.4 对国内卖方提供的国外货物，买方将按20.2款的规定付款。</w:t>
            </w:r>
          </w:p>
          <w:p w:rsidR="008B79AE" w:rsidRDefault="004272C6">
            <w:pPr>
              <w:autoSpaceDE w:val="0"/>
              <w:autoSpaceDN w:val="0"/>
              <w:spacing w:line="360" w:lineRule="auto"/>
              <w:ind w:left="627" w:right="57" w:hanging="581"/>
              <w:rPr>
                <w:rFonts w:ascii="宋体" w:eastAsia="宋体" w:hAnsi="宋体" w:cs="Times New Roman"/>
                <w:sz w:val="24"/>
                <w:szCs w:val="24"/>
              </w:rPr>
            </w:pPr>
            <w:r>
              <w:rPr>
                <w:rFonts w:ascii="宋体" w:eastAsia="宋体" w:hAnsi="宋体" w:cs="Times New Roman" w:hint="eastAsia"/>
                <w:sz w:val="24"/>
                <w:szCs w:val="24"/>
              </w:rPr>
              <w:t>（二）对从买方国外供应的货物，如果货物原产于特定国家（地区）且被中华人民共和国国务院关税税则委员会列入实施加征关税的范围（涉及的商品以国务院关税税则委员会相关公告为准），则买方按如下方式付款给国外卖方：</w:t>
            </w:r>
          </w:p>
          <w:p w:rsidR="008B79AE" w:rsidRDefault="004272C6" w:rsidP="008B79AE">
            <w:pPr>
              <w:spacing w:line="360" w:lineRule="auto"/>
              <w:ind w:leftChars="299" w:left="2068" w:hangingChars="600" w:hanging="1440"/>
              <w:rPr>
                <w:rFonts w:ascii="宋体" w:eastAsia="宋体" w:hAnsi="宋体" w:cs="Times New Roman"/>
                <w:sz w:val="24"/>
                <w:szCs w:val="24"/>
              </w:rPr>
            </w:pPr>
            <w:r>
              <w:rPr>
                <w:rFonts w:ascii="宋体" w:eastAsia="宋体" w:hAnsi="宋体" w:cs="Times New Roman" w:hint="eastAsia"/>
                <w:sz w:val="24"/>
                <w:szCs w:val="24"/>
              </w:rPr>
              <w:t>20.1.1   (</w:t>
            </w:r>
            <w:r>
              <w:rPr>
                <w:rFonts w:ascii="宋体" w:eastAsia="宋体" w:hAnsi="宋体" w:cs="Times New Roman"/>
                <w:sz w:val="24"/>
                <w:szCs w:val="24"/>
              </w:rPr>
              <w:t>a)</w:t>
            </w:r>
            <w:r>
              <w:rPr>
                <w:rFonts w:ascii="宋体" w:eastAsia="宋体" w:hAnsi="宋体" w:cs="Times New Roman" w:hint="eastAsia"/>
                <w:sz w:val="24"/>
                <w:szCs w:val="24"/>
              </w:rPr>
              <w:t xml:space="preserve"> 在合同规定的装运期前1-3个月，买方将通过买方银行开出以卖方为受益人的不可撤销即期信用证(样式见第四章)，信用证金额等于货物合同金额的60％，信用证有效期至合同规定最后一次交货后的第21天为止。每批发货金额的60％在收到下列单据并审核无误后支付。</w:t>
            </w:r>
          </w:p>
          <w:p w:rsidR="008B79AE" w:rsidRDefault="004272C6">
            <w:pPr>
              <w:spacing w:before="156" w:line="360" w:lineRule="auto"/>
              <w:ind w:left="2517" w:hanging="525"/>
              <w:rPr>
                <w:rFonts w:ascii="宋体" w:eastAsia="宋体" w:hAnsi="宋体" w:cs="Times New Roman"/>
                <w:sz w:val="24"/>
                <w:szCs w:val="24"/>
              </w:rPr>
            </w:pPr>
            <w:r>
              <w:rPr>
                <w:rFonts w:ascii="宋体" w:eastAsia="宋体" w:hAnsi="宋体" w:cs="Times New Roman"/>
                <w:sz w:val="24"/>
                <w:szCs w:val="24"/>
              </w:rPr>
              <w:t>(i)</w:t>
            </w:r>
            <w:r>
              <w:rPr>
                <w:rFonts w:ascii="宋体" w:eastAsia="宋体" w:hAnsi="宋体" w:cs="Times New Roman"/>
                <w:sz w:val="24"/>
                <w:szCs w:val="24"/>
              </w:rPr>
              <w:tab/>
            </w:r>
            <w:r>
              <w:rPr>
                <w:rFonts w:ascii="宋体" w:eastAsia="宋体" w:hAnsi="宋体" w:cs="Times New Roman" w:hint="eastAsia"/>
                <w:sz w:val="24"/>
                <w:szCs w:val="24"/>
              </w:rPr>
              <w:t>对于“到岸价（CIF）”或“运费、保险付至</w:t>
            </w:r>
            <w:r>
              <w:rPr>
                <w:rFonts w:ascii="宋体" w:eastAsia="宋体" w:hAnsi="宋体" w:cs="Times New Roman"/>
                <w:sz w:val="24"/>
                <w:szCs w:val="24"/>
              </w:rPr>
              <w:t>……</w:t>
            </w:r>
            <w:r>
              <w:rPr>
                <w:rFonts w:ascii="宋体" w:eastAsia="宋体" w:hAnsi="宋体" w:cs="Times New Roman" w:hint="eastAsia"/>
                <w:sz w:val="24"/>
                <w:szCs w:val="24"/>
              </w:rPr>
              <w:t>价（CIP）”合同，标有</w:t>
            </w:r>
            <w:r>
              <w:rPr>
                <w:rFonts w:ascii="宋体" w:eastAsia="宋体" w:hAnsi="宋体" w:cs="Times New Roman"/>
                <w:sz w:val="24"/>
                <w:szCs w:val="24"/>
              </w:rPr>
              <w:t>“</w:t>
            </w:r>
            <w:r>
              <w:rPr>
                <w:rFonts w:ascii="宋体" w:eastAsia="宋体" w:hAnsi="宋体" w:cs="Times New Roman" w:hint="eastAsia"/>
                <w:sz w:val="24"/>
                <w:szCs w:val="24"/>
              </w:rPr>
              <w:t>运费已付”的全套已装船清洁海运提单（空白抬头、空白背书）或空运单（注明收货人为买方），并注明在目的港通知买方。</w:t>
            </w:r>
          </w:p>
          <w:p w:rsidR="008B79AE" w:rsidRDefault="004272C6">
            <w:pPr>
              <w:spacing w:before="156" w:line="360" w:lineRule="auto"/>
              <w:ind w:left="2517" w:hanging="525"/>
              <w:rPr>
                <w:rFonts w:ascii="宋体" w:eastAsia="宋体" w:hAnsi="宋体" w:cs="Times New Roman"/>
                <w:sz w:val="24"/>
                <w:szCs w:val="24"/>
              </w:rPr>
            </w:pPr>
            <w:r>
              <w:rPr>
                <w:rFonts w:ascii="宋体" w:eastAsia="宋体" w:hAnsi="宋体" w:cs="Times New Roman"/>
                <w:sz w:val="24"/>
                <w:szCs w:val="24"/>
              </w:rPr>
              <w:t>(ii)</w:t>
            </w:r>
            <w:r>
              <w:rPr>
                <w:rFonts w:ascii="宋体" w:eastAsia="宋体" w:hAnsi="宋体" w:cs="Times New Roman"/>
                <w:sz w:val="24"/>
                <w:szCs w:val="24"/>
              </w:rPr>
              <w:tab/>
            </w:r>
            <w:r>
              <w:rPr>
                <w:rFonts w:ascii="宋体" w:eastAsia="宋体" w:hAnsi="宋体" w:cs="Times New Roman" w:hint="eastAsia"/>
                <w:sz w:val="24"/>
                <w:szCs w:val="24"/>
              </w:rPr>
              <w:t>3份商业发票。</w:t>
            </w:r>
          </w:p>
          <w:p w:rsidR="008B79AE" w:rsidRDefault="004272C6">
            <w:pPr>
              <w:spacing w:before="156" w:line="360" w:lineRule="auto"/>
              <w:ind w:left="2517" w:hanging="525"/>
              <w:rPr>
                <w:rFonts w:ascii="宋体" w:eastAsia="宋体" w:hAnsi="宋体" w:cs="Times New Roman"/>
                <w:sz w:val="24"/>
                <w:szCs w:val="24"/>
              </w:rPr>
            </w:pPr>
            <w:r>
              <w:rPr>
                <w:rFonts w:ascii="宋体" w:eastAsia="宋体" w:hAnsi="宋体" w:cs="Times New Roman"/>
                <w:sz w:val="24"/>
                <w:szCs w:val="24"/>
              </w:rPr>
              <w:t>(iii)</w:t>
            </w:r>
            <w:r>
              <w:rPr>
                <w:rFonts w:ascii="宋体" w:eastAsia="宋体" w:hAnsi="宋体" w:cs="Times New Roman" w:hint="eastAsia"/>
                <w:sz w:val="24"/>
                <w:szCs w:val="24"/>
              </w:rPr>
              <w:t>3份详细装箱单。</w:t>
            </w:r>
          </w:p>
          <w:p w:rsidR="008B79AE" w:rsidRDefault="004272C6">
            <w:pPr>
              <w:spacing w:before="156" w:line="360" w:lineRule="auto"/>
              <w:ind w:left="2517" w:hanging="525"/>
              <w:rPr>
                <w:rFonts w:ascii="宋体" w:eastAsia="宋体" w:hAnsi="宋体" w:cs="Times New Roman"/>
                <w:sz w:val="24"/>
                <w:szCs w:val="24"/>
              </w:rPr>
            </w:pPr>
            <w:r>
              <w:rPr>
                <w:rFonts w:ascii="宋体" w:eastAsia="宋体" w:hAnsi="宋体" w:cs="Times New Roman"/>
                <w:sz w:val="24"/>
                <w:szCs w:val="24"/>
              </w:rPr>
              <w:t>(iv)</w:t>
            </w:r>
            <w:r>
              <w:rPr>
                <w:rFonts w:ascii="宋体" w:eastAsia="宋体" w:hAnsi="宋体" w:cs="Times New Roman"/>
                <w:sz w:val="24"/>
                <w:szCs w:val="24"/>
              </w:rPr>
              <w:tab/>
            </w:r>
            <w:r>
              <w:rPr>
                <w:rFonts w:ascii="宋体" w:eastAsia="宋体" w:hAnsi="宋体" w:cs="Times New Roman" w:hint="eastAsia"/>
                <w:sz w:val="24"/>
                <w:szCs w:val="24"/>
              </w:rPr>
              <w:t>3份制造商或受益人出具的质量和数量证书。</w:t>
            </w:r>
          </w:p>
          <w:p w:rsidR="008B79AE" w:rsidRDefault="004272C6">
            <w:pPr>
              <w:spacing w:before="156" w:line="360" w:lineRule="auto"/>
              <w:ind w:left="2517" w:hanging="525"/>
              <w:rPr>
                <w:rFonts w:ascii="宋体" w:eastAsia="宋体" w:hAnsi="宋体" w:cs="Times New Roman"/>
                <w:sz w:val="24"/>
                <w:szCs w:val="24"/>
              </w:rPr>
            </w:pPr>
            <w:r>
              <w:rPr>
                <w:rFonts w:ascii="宋体" w:eastAsia="宋体" w:hAnsi="宋体" w:cs="Times New Roman"/>
                <w:sz w:val="24"/>
                <w:szCs w:val="24"/>
              </w:rPr>
              <w:t>(v)</w:t>
            </w:r>
            <w:r>
              <w:rPr>
                <w:rFonts w:ascii="宋体" w:eastAsia="宋体" w:hAnsi="宋体" w:cs="Times New Roman"/>
                <w:sz w:val="24"/>
                <w:szCs w:val="24"/>
              </w:rPr>
              <w:tab/>
              <w:t>2</w:t>
            </w:r>
            <w:r>
              <w:rPr>
                <w:rFonts w:ascii="宋体" w:eastAsia="宋体" w:hAnsi="宋体" w:cs="Times New Roman" w:hint="eastAsia"/>
                <w:sz w:val="24"/>
                <w:szCs w:val="24"/>
              </w:rPr>
              <w:t>份发货金额60％的以买方为付款人并交买方银行的即期汇票。</w:t>
            </w:r>
          </w:p>
          <w:p w:rsidR="008B79AE" w:rsidRDefault="004272C6">
            <w:pPr>
              <w:spacing w:before="156" w:line="360" w:lineRule="auto"/>
              <w:ind w:left="2517" w:hanging="525"/>
              <w:rPr>
                <w:rFonts w:ascii="宋体" w:eastAsia="宋体" w:hAnsi="宋体" w:cs="Times New Roman"/>
                <w:sz w:val="24"/>
                <w:szCs w:val="24"/>
              </w:rPr>
            </w:pPr>
            <w:r>
              <w:rPr>
                <w:rFonts w:ascii="宋体" w:eastAsia="宋体" w:hAnsi="宋体" w:cs="Times New Roman"/>
                <w:sz w:val="24"/>
                <w:szCs w:val="24"/>
              </w:rPr>
              <w:t>(vi)</w:t>
            </w:r>
            <w:r>
              <w:rPr>
                <w:rFonts w:ascii="宋体" w:eastAsia="宋体" w:hAnsi="宋体" w:cs="Times New Roman" w:hint="eastAsia"/>
                <w:sz w:val="24"/>
                <w:szCs w:val="24"/>
              </w:rPr>
              <w:tab/>
            </w:r>
            <w:r>
              <w:rPr>
                <w:rFonts w:ascii="宋体" w:eastAsia="宋体" w:hAnsi="宋体" w:cs="Times New Roman"/>
                <w:sz w:val="24"/>
                <w:szCs w:val="24"/>
              </w:rPr>
              <w:t>1</w:t>
            </w:r>
            <w:r>
              <w:rPr>
                <w:rFonts w:ascii="宋体" w:eastAsia="宋体" w:hAnsi="宋体" w:cs="Times New Roman" w:hint="eastAsia"/>
                <w:sz w:val="24"/>
                <w:szCs w:val="24"/>
              </w:rPr>
              <w:t>份根据专用合同条款第12款签发的装船通知的电传。</w:t>
            </w:r>
          </w:p>
          <w:p w:rsidR="008B79AE" w:rsidRDefault="004272C6">
            <w:pPr>
              <w:spacing w:before="156" w:line="360" w:lineRule="auto"/>
              <w:ind w:left="2517" w:hanging="525"/>
              <w:rPr>
                <w:rFonts w:ascii="宋体" w:eastAsia="宋体" w:hAnsi="宋体" w:cs="Times New Roman"/>
                <w:sz w:val="24"/>
                <w:szCs w:val="24"/>
              </w:rPr>
            </w:pPr>
            <w:r>
              <w:rPr>
                <w:rFonts w:ascii="宋体" w:eastAsia="宋体" w:hAnsi="宋体" w:cs="Times New Roman"/>
                <w:sz w:val="24"/>
                <w:szCs w:val="24"/>
              </w:rPr>
              <w:t>(vii)</w:t>
            </w:r>
            <w:r>
              <w:rPr>
                <w:rFonts w:ascii="宋体" w:eastAsia="宋体" w:hAnsi="宋体" w:cs="Times New Roman" w:hint="eastAsia"/>
                <w:sz w:val="24"/>
                <w:szCs w:val="24"/>
              </w:rPr>
              <w:t>以买方为受益人，以发票金额百分之一百十（110%）投保的保险单正本1份，副本2份。</w:t>
            </w:r>
          </w:p>
          <w:p w:rsidR="008B79AE" w:rsidRDefault="004272C6">
            <w:pPr>
              <w:spacing w:before="156" w:line="360" w:lineRule="auto"/>
              <w:ind w:left="2517" w:hanging="525"/>
              <w:rPr>
                <w:rFonts w:ascii="宋体" w:eastAsia="宋体" w:hAnsi="宋体" w:cs="Times New Roman"/>
                <w:sz w:val="24"/>
                <w:szCs w:val="24"/>
              </w:rPr>
            </w:pPr>
            <w:r>
              <w:rPr>
                <w:rFonts w:ascii="宋体" w:eastAsia="宋体" w:hAnsi="宋体" w:cs="Times New Roman"/>
                <w:sz w:val="24"/>
                <w:szCs w:val="24"/>
              </w:rPr>
              <w:lastRenderedPageBreak/>
              <w:t>(viii)</w:t>
            </w:r>
            <w:r>
              <w:rPr>
                <w:rFonts w:ascii="宋体" w:eastAsia="宋体" w:hAnsi="宋体" w:cs="Times New Roman" w:hint="eastAsia"/>
                <w:sz w:val="24"/>
                <w:szCs w:val="24"/>
              </w:rPr>
              <w:t>3份由卖方出具的原产地证书。</w:t>
            </w:r>
          </w:p>
          <w:p w:rsidR="008B79AE" w:rsidRDefault="004272C6">
            <w:pPr>
              <w:spacing w:before="156" w:line="360" w:lineRule="auto"/>
              <w:ind w:left="1892" w:hanging="1428"/>
              <w:rPr>
                <w:rFonts w:ascii="宋体" w:eastAsia="宋体" w:hAnsi="宋体" w:cs="Times New Roman"/>
                <w:sz w:val="24"/>
                <w:szCs w:val="24"/>
              </w:rPr>
            </w:pPr>
            <w:r>
              <w:rPr>
                <w:rFonts w:ascii="宋体" w:eastAsia="宋体" w:hAnsi="宋体" w:cs="Times New Roman" w:hint="eastAsia"/>
                <w:sz w:val="24"/>
                <w:szCs w:val="24"/>
              </w:rPr>
              <w:t xml:space="preserve">        </w:t>
            </w:r>
            <w:r>
              <w:rPr>
                <w:rFonts w:ascii="宋体" w:eastAsia="宋体" w:hAnsi="宋体" w:cs="Times New Roman"/>
                <w:sz w:val="24"/>
                <w:szCs w:val="24"/>
              </w:rPr>
              <w:t>(b)</w:t>
            </w:r>
            <w:r>
              <w:rPr>
                <w:rFonts w:ascii="宋体" w:eastAsia="宋体" w:hAnsi="宋体" w:cs="Times New Roman" w:hint="eastAsia"/>
                <w:sz w:val="24"/>
                <w:szCs w:val="24"/>
              </w:rPr>
              <w:tab/>
              <w:t>货物合同金额的30</w:t>
            </w:r>
            <w:r>
              <w:rPr>
                <w:rFonts w:ascii="宋体" w:eastAsia="宋体" w:hAnsi="宋体" w:cs="Times New Roman"/>
                <w:sz w:val="24"/>
                <w:szCs w:val="24"/>
              </w:rPr>
              <w:t>%</w:t>
            </w:r>
            <w:r>
              <w:rPr>
                <w:rFonts w:ascii="宋体" w:eastAsia="宋体" w:hAnsi="宋体" w:cs="Times New Roman" w:hint="eastAsia"/>
                <w:sz w:val="24"/>
                <w:szCs w:val="24"/>
              </w:rPr>
              <w:t>将在合同货物送到买方后，在收到下列单据并审核无误后30个工作日内</w:t>
            </w:r>
            <w:r>
              <w:rPr>
                <w:rFonts w:ascii="宋体" w:eastAsia="宋体" w:hAnsi="宋体" w:cs="Times New Roman"/>
                <w:sz w:val="24"/>
                <w:szCs w:val="24"/>
              </w:rPr>
              <w:t>T/T</w:t>
            </w:r>
            <w:r>
              <w:rPr>
                <w:rFonts w:ascii="宋体" w:eastAsia="宋体" w:hAnsi="宋体" w:cs="Times New Roman" w:hint="eastAsia"/>
                <w:sz w:val="24"/>
                <w:szCs w:val="24"/>
              </w:rPr>
              <w:t>支付。如货物进口时被实施加征关税，则加征的关税及由此增加的增值税等额外税费由卖方承担。如卖方未按约定另行支付给买方，买方有权在支付30%货款时直接予以扣减。</w:t>
            </w:r>
          </w:p>
          <w:p w:rsidR="008B79AE" w:rsidRDefault="004272C6">
            <w:pPr>
              <w:spacing w:before="156" w:line="360" w:lineRule="auto"/>
              <w:ind w:left="2443" w:hanging="567"/>
              <w:rPr>
                <w:rFonts w:ascii="宋体" w:eastAsia="宋体" w:hAnsi="宋体" w:cs="Times New Roman"/>
                <w:sz w:val="24"/>
                <w:szCs w:val="24"/>
              </w:rPr>
            </w:pPr>
            <w:r>
              <w:rPr>
                <w:rFonts w:ascii="宋体" w:eastAsia="宋体" w:hAnsi="宋体" w:cs="Times New Roman"/>
                <w:sz w:val="24"/>
                <w:szCs w:val="24"/>
              </w:rPr>
              <w:t>(i)</w:t>
            </w:r>
            <w:r>
              <w:rPr>
                <w:rFonts w:ascii="宋体" w:eastAsia="宋体" w:hAnsi="宋体" w:cs="Times New Roman" w:hint="eastAsia"/>
                <w:sz w:val="24"/>
                <w:szCs w:val="24"/>
              </w:rPr>
              <w:tab/>
              <w:t>3份商业发票。</w:t>
            </w:r>
          </w:p>
          <w:p w:rsidR="008B79AE" w:rsidRDefault="004272C6">
            <w:pPr>
              <w:spacing w:before="156" w:line="360" w:lineRule="auto"/>
              <w:ind w:left="2443" w:hanging="567"/>
              <w:rPr>
                <w:rFonts w:ascii="宋体" w:eastAsia="宋体" w:hAnsi="宋体" w:cs="Times New Roman"/>
                <w:sz w:val="24"/>
                <w:szCs w:val="24"/>
              </w:rPr>
            </w:pPr>
            <w:r>
              <w:rPr>
                <w:rFonts w:ascii="宋体" w:eastAsia="宋体" w:hAnsi="宋体" w:cs="Times New Roman"/>
                <w:sz w:val="24"/>
                <w:szCs w:val="24"/>
              </w:rPr>
              <w:t>(ii)</w:t>
            </w:r>
            <w:r>
              <w:rPr>
                <w:rFonts w:ascii="宋体" w:eastAsia="宋体" w:hAnsi="宋体" w:cs="Times New Roman" w:hint="eastAsia"/>
                <w:sz w:val="24"/>
                <w:szCs w:val="24"/>
              </w:rPr>
              <w:t xml:space="preserve"> 1份由买方签署的货物收货证明。</w:t>
            </w:r>
          </w:p>
          <w:p w:rsidR="008B79AE" w:rsidRDefault="004272C6">
            <w:pPr>
              <w:spacing w:before="156" w:line="360" w:lineRule="auto"/>
              <w:ind w:leftChars="894" w:left="2621" w:hangingChars="310" w:hanging="744"/>
              <w:rPr>
                <w:rFonts w:ascii="宋体" w:eastAsia="宋体" w:hAnsi="宋体" w:cs="Times New Roman"/>
                <w:sz w:val="24"/>
                <w:szCs w:val="24"/>
              </w:rPr>
            </w:pPr>
            <w:r>
              <w:rPr>
                <w:rFonts w:ascii="宋体" w:eastAsia="宋体" w:hAnsi="宋体" w:cs="Times New Roman"/>
                <w:sz w:val="24"/>
                <w:szCs w:val="24"/>
              </w:rPr>
              <w:t xml:space="preserve">(iii) </w:t>
            </w:r>
            <w:r>
              <w:rPr>
                <w:rFonts w:ascii="宋体" w:eastAsia="宋体" w:hAnsi="宋体" w:cs="Times New Roman" w:hint="eastAsia"/>
                <w:sz w:val="24"/>
                <w:szCs w:val="24"/>
              </w:rPr>
              <w:t>如货物进口时被实施加征关税，卖方支付加征的关税及由此增加的增值税等额外税费的银行付款凭证。</w:t>
            </w:r>
          </w:p>
          <w:p w:rsidR="008B79AE" w:rsidRDefault="004272C6" w:rsidP="008B79AE">
            <w:pPr>
              <w:spacing w:before="156" w:line="360" w:lineRule="auto"/>
              <w:ind w:leftChars="709" w:left="1914" w:hangingChars="177" w:hanging="425"/>
              <w:rPr>
                <w:rFonts w:ascii="宋体" w:eastAsia="宋体" w:hAnsi="宋体" w:cs="Times New Roman"/>
                <w:sz w:val="24"/>
                <w:szCs w:val="24"/>
              </w:rPr>
            </w:pPr>
            <w:r>
              <w:rPr>
                <w:rFonts w:ascii="宋体" w:eastAsia="宋体" w:hAnsi="宋体" w:cs="Times New Roman"/>
                <w:sz w:val="24"/>
                <w:szCs w:val="24"/>
              </w:rPr>
              <w:t>(</w:t>
            </w:r>
            <w:r>
              <w:rPr>
                <w:rFonts w:ascii="宋体" w:eastAsia="宋体" w:hAnsi="宋体" w:cs="Times New Roman" w:hint="eastAsia"/>
                <w:sz w:val="24"/>
                <w:szCs w:val="24"/>
              </w:rPr>
              <w:t>c</w:t>
            </w:r>
            <w:r>
              <w:rPr>
                <w:rFonts w:ascii="宋体" w:eastAsia="宋体" w:hAnsi="宋体" w:cs="Times New Roman"/>
                <w:sz w:val="24"/>
                <w:szCs w:val="24"/>
              </w:rPr>
              <w:t>)</w:t>
            </w:r>
            <w:r>
              <w:rPr>
                <w:rFonts w:ascii="宋体" w:eastAsia="宋体" w:hAnsi="宋体" w:cs="Times New Roman" w:hint="eastAsia"/>
                <w:sz w:val="24"/>
                <w:szCs w:val="24"/>
              </w:rPr>
              <w:tab/>
              <w:t>货物合同金额的10</w:t>
            </w:r>
            <w:r>
              <w:rPr>
                <w:rFonts w:ascii="宋体" w:eastAsia="宋体" w:hAnsi="宋体" w:cs="Times New Roman"/>
                <w:sz w:val="24"/>
                <w:szCs w:val="24"/>
              </w:rPr>
              <w:t>%</w:t>
            </w:r>
            <w:r>
              <w:rPr>
                <w:rFonts w:ascii="宋体" w:eastAsia="宋体" w:hAnsi="宋体" w:cs="Times New Roman" w:hint="eastAsia"/>
                <w:sz w:val="24"/>
                <w:szCs w:val="24"/>
              </w:rPr>
              <w:t>将在所有合同货物验收后，在收到下列单据并审核无误后30个工作日内</w:t>
            </w:r>
            <w:r>
              <w:rPr>
                <w:rFonts w:ascii="宋体" w:eastAsia="宋体" w:hAnsi="宋体" w:cs="Times New Roman"/>
                <w:sz w:val="24"/>
                <w:szCs w:val="24"/>
              </w:rPr>
              <w:t>T/T</w:t>
            </w:r>
            <w:r>
              <w:rPr>
                <w:rFonts w:ascii="宋体" w:eastAsia="宋体" w:hAnsi="宋体" w:cs="Times New Roman" w:hint="eastAsia"/>
                <w:sz w:val="24"/>
                <w:szCs w:val="24"/>
              </w:rPr>
              <w:t>支付。</w:t>
            </w:r>
          </w:p>
          <w:p w:rsidR="008B79AE" w:rsidRDefault="004272C6">
            <w:pPr>
              <w:spacing w:before="156" w:line="360" w:lineRule="auto"/>
              <w:ind w:left="2302" w:hanging="426"/>
              <w:rPr>
                <w:rFonts w:ascii="宋体" w:eastAsia="宋体" w:hAnsi="宋体" w:cs="Times New Roman"/>
                <w:sz w:val="24"/>
                <w:szCs w:val="24"/>
              </w:rPr>
            </w:pPr>
            <w:r>
              <w:rPr>
                <w:rFonts w:ascii="宋体" w:eastAsia="宋体" w:hAnsi="宋体" w:cs="Times New Roman"/>
                <w:sz w:val="24"/>
                <w:szCs w:val="24"/>
              </w:rPr>
              <w:t>(i)</w:t>
            </w:r>
            <w:r>
              <w:rPr>
                <w:rFonts w:ascii="宋体" w:eastAsia="宋体" w:hAnsi="宋体" w:cs="Times New Roman" w:hint="eastAsia"/>
                <w:sz w:val="24"/>
                <w:szCs w:val="24"/>
              </w:rPr>
              <w:tab/>
              <w:t>3份商业发票。</w:t>
            </w:r>
          </w:p>
          <w:p w:rsidR="008B79AE" w:rsidRDefault="004272C6">
            <w:pPr>
              <w:spacing w:before="156" w:line="360" w:lineRule="auto"/>
              <w:ind w:left="2302" w:hanging="426"/>
              <w:rPr>
                <w:rFonts w:ascii="宋体" w:eastAsia="宋体" w:hAnsi="宋体" w:cs="Times New Roman"/>
                <w:sz w:val="24"/>
                <w:szCs w:val="24"/>
              </w:rPr>
            </w:pPr>
            <w:r>
              <w:rPr>
                <w:rFonts w:ascii="宋体" w:eastAsia="宋体" w:hAnsi="宋体" w:cs="Times New Roman"/>
                <w:sz w:val="24"/>
                <w:szCs w:val="24"/>
              </w:rPr>
              <w:t>(ii)</w:t>
            </w:r>
            <w:r>
              <w:rPr>
                <w:rFonts w:ascii="宋体" w:eastAsia="宋体" w:hAnsi="宋体" w:cs="Times New Roman"/>
                <w:sz w:val="24"/>
                <w:szCs w:val="24"/>
              </w:rPr>
              <w:tab/>
            </w:r>
            <w:r>
              <w:rPr>
                <w:rFonts w:ascii="宋体" w:eastAsia="宋体" w:hAnsi="宋体" w:cs="Times New Roman" w:hint="eastAsia"/>
                <w:sz w:val="24"/>
                <w:szCs w:val="24"/>
              </w:rPr>
              <w:t>1份由买卖双方签署的合同货物验收报告。</w:t>
            </w:r>
          </w:p>
          <w:p w:rsidR="008B79AE" w:rsidRDefault="004272C6">
            <w:pPr>
              <w:spacing w:line="360" w:lineRule="auto"/>
              <w:ind w:left="1467" w:hanging="840"/>
              <w:rPr>
                <w:rFonts w:ascii="宋体" w:eastAsia="宋体" w:hAnsi="宋体" w:cs="Times New Roman"/>
                <w:sz w:val="24"/>
                <w:szCs w:val="24"/>
              </w:rPr>
            </w:pPr>
            <w:r>
              <w:rPr>
                <w:rFonts w:ascii="宋体" w:eastAsia="宋体" w:hAnsi="宋体" w:cs="Times New Roman" w:hint="eastAsia"/>
                <w:sz w:val="24"/>
                <w:szCs w:val="24"/>
              </w:rPr>
              <w:t>20</w:t>
            </w:r>
            <w:r>
              <w:rPr>
                <w:rFonts w:ascii="宋体" w:eastAsia="宋体" w:hAnsi="宋体" w:cs="Times New Roman"/>
                <w:sz w:val="24"/>
                <w:szCs w:val="24"/>
              </w:rPr>
              <w:t>.</w:t>
            </w:r>
            <w:r>
              <w:rPr>
                <w:rFonts w:ascii="宋体" w:eastAsia="宋体" w:hAnsi="宋体" w:cs="Times New Roman" w:hint="eastAsia"/>
                <w:sz w:val="24"/>
                <w:szCs w:val="24"/>
              </w:rPr>
              <w:t>1</w:t>
            </w:r>
            <w:r>
              <w:rPr>
                <w:rFonts w:ascii="宋体" w:eastAsia="宋体" w:hAnsi="宋体" w:cs="Times New Roman"/>
                <w:sz w:val="24"/>
                <w:szCs w:val="24"/>
              </w:rPr>
              <w:t>.</w:t>
            </w:r>
            <w:r>
              <w:rPr>
                <w:rFonts w:ascii="宋体" w:eastAsia="宋体" w:hAnsi="宋体" w:cs="Times New Roman" w:hint="eastAsia"/>
                <w:sz w:val="24"/>
                <w:szCs w:val="24"/>
              </w:rPr>
              <w:t>2</w:t>
            </w:r>
            <w:r>
              <w:rPr>
                <w:rFonts w:ascii="宋体" w:eastAsia="宋体" w:hAnsi="宋体" w:cs="Times New Roman"/>
                <w:sz w:val="24"/>
                <w:szCs w:val="24"/>
              </w:rPr>
              <w:tab/>
            </w:r>
            <w:r>
              <w:rPr>
                <w:rFonts w:ascii="宋体" w:eastAsia="宋体" w:hAnsi="宋体" w:cs="Times New Roman" w:hint="eastAsia"/>
                <w:sz w:val="24"/>
                <w:szCs w:val="24"/>
              </w:rPr>
              <w:t>在中华人民共和国境内发生的银行费用由买方承担，在中华人民共和国境外发生的银行费用由卖方承担。如果在议付中发生利息，将由卖方承担。</w:t>
            </w:r>
          </w:p>
          <w:p w:rsidR="008B79AE" w:rsidRDefault="004272C6">
            <w:pPr>
              <w:spacing w:line="360" w:lineRule="auto"/>
              <w:ind w:left="1467" w:hanging="840"/>
              <w:rPr>
                <w:rFonts w:ascii="宋体" w:eastAsia="宋体" w:hAnsi="宋体" w:cs="Times New Roman"/>
                <w:sz w:val="24"/>
                <w:szCs w:val="24"/>
              </w:rPr>
            </w:pPr>
            <w:r>
              <w:rPr>
                <w:rFonts w:ascii="宋体" w:eastAsia="宋体" w:hAnsi="宋体" w:cs="Times New Roman" w:hint="eastAsia"/>
                <w:sz w:val="24"/>
                <w:szCs w:val="24"/>
              </w:rPr>
              <w:t>20.1.3</w:t>
            </w:r>
            <w:r>
              <w:rPr>
                <w:rFonts w:ascii="宋体" w:eastAsia="宋体" w:hAnsi="宋体" w:cs="Times New Roman" w:hint="eastAsia"/>
                <w:sz w:val="24"/>
                <w:szCs w:val="24"/>
              </w:rPr>
              <w:tab/>
              <w:t>在每次装船后</w:t>
            </w:r>
            <w:r>
              <w:rPr>
                <w:rFonts w:ascii="宋体" w:eastAsia="宋体" w:hAnsi="宋体" w:cs="Times New Roman"/>
                <w:sz w:val="24"/>
                <w:szCs w:val="24"/>
              </w:rPr>
              <w:t>48</w:t>
            </w:r>
            <w:r>
              <w:rPr>
                <w:rFonts w:ascii="宋体" w:eastAsia="宋体" w:hAnsi="宋体" w:cs="Times New Roman" w:hint="eastAsia"/>
                <w:sz w:val="24"/>
                <w:szCs w:val="24"/>
              </w:rPr>
              <w:t>小时内，除上述第</w:t>
            </w:r>
            <w:r>
              <w:rPr>
                <w:rFonts w:ascii="宋体" w:eastAsia="宋体" w:hAnsi="宋体" w:cs="Times New Roman"/>
                <w:sz w:val="24"/>
                <w:szCs w:val="24"/>
              </w:rPr>
              <w:t>20.1.1</w:t>
            </w:r>
            <w:r>
              <w:rPr>
                <w:rFonts w:ascii="宋体" w:eastAsia="宋体" w:hAnsi="宋体" w:cs="Times New Roman" w:hint="eastAsia"/>
                <w:sz w:val="24"/>
                <w:szCs w:val="24"/>
              </w:rPr>
              <w:t>(a)</w:t>
            </w:r>
            <w:r>
              <w:rPr>
                <w:rFonts w:ascii="宋体" w:eastAsia="宋体" w:hAnsi="宋体" w:cs="Times New Roman"/>
                <w:sz w:val="24"/>
                <w:szCs w:val="24"/>
              </w:rPr>
              <w:t>(vi)</w:t>
            </w:r>
            <w:r>
              <w:rPr>
                <w:rFonts w:ascii="宋体" w:eastAsia="宋体" w:hAnsi="宋体" w:cs="Times New Roman" w:hint="eastAsia"/>
                <w:sz w:val="24"/>
                <w:szCs w:val="24"/>
              </w:rPr>
              <w:t>、</w:t>
            </w:r>
            <w:r>
              <w:rPr>
                <w:rFonts w:ascii="宋体" w:eastAsia="宋体" w:hAnsi="宋体" w:cs="Times New Roman"/>
                <w:sz w:val="24"/>
                <w:szCs w:val="24"/>
              </w:rPr>
              <w:t>(b)</w:t>
            </w:r>
            <w:r>
              <w:rPr>
                <w:rFonts w:ascii="宋体" w:eastAsia="宋体" w:hAnsi="宋体" w:cs="Times New Roman" w:hint="eastAsia"/>
                <w:sz w:val="24"/>
                <w:szCs w:val="24"/>
              </w:rPr>
              <w:t>款规定的单据，卖方将快件寄出上述壹套副本单据给买方。卖方还将上述壹套副本单据随船在目的港交给买方。如果由于卖方责任，卖方没有快寄上述单据或随船目的港交给买方，卖方将承担延期清关和没有及时提货所引起的所有费用。</w:t>
            </w:r>
          </w:p>
          <w:p w:rsidR="008B79AE" w:rsidRDefault="004272C6">
            <w:pPr>
              <w:spacing w:line="360" w:lineRule="auto"/>
              <w:rPr>
                <w:rFonts w:ascii="宋体" w:eastAsia="宋体" w:hAnsi="宋体" w:cs="Times New Roman"/>
                <w:sz w:val="24"/>
                <w:szCs w:val="24"/>
              </w:rPr>
            </w:pPr>
            <w:r>
              <w:rPr>
                <w:rFonts w:ascii="宋体" w:eastAsia="宋体" w:hAnsi="宋体" w:cs="Times New Roman" w:hint="eastAsia"/>
                <w:sz w:val="24"/>
                <w:szCs w:val="24"/>
              </w:rPr>
              <w:t xml:space="preserve">     20.1.4 对国内卖方提供的国外货物，买方将按20.2款的规定付款。</w:t>
            </w:r>
          </w:p>
        </w:tc>
      </w:tr>
      <w:tr w:rsidR="008B79AE">
        <w:trPr>
          <w:trHeight w:val="648"/>
        </w:trPr>
        <w:tc>
          <w:tcPr>
            <w:tcW w:w="0" w:type="auto"/>
          </w:tcPr>
          <w:p w:rsidR="008B79AE" w:rsidRDefault="004272C6">
            <w:pPr>
              <w:spacing w:line="360" w:lineRule="auto"/>
              <w:jc w:val="center"/>
              <w:rPr>
                <w:rFonts w:ascii="宋体" w:eastAsia="宋体" w:hAnsi="宋体" w:cs="Times New Roman"/>
                <w:sz w:val="24"/>
                <w:szCs w:val="20"/>
              </w:rPr>
            </w:pPr>
            <w:r>
              <w:rPr>
                <w:rFonts w:ascii="宋体" w:eastAsia="宋体" w:hAnsi="宋体" w:cs="Times New Roman"/>
                <w:sz w:val="24"/>
                <w:szCs w:val="20"/>
              </w:rPr>
              <w:lastRenderedPageBreak/>
              <w:t>2</w:t>
            </w:r>
            <w:r>
              <w:rPr>
                <w:rFonts w:ascii="宋体" w:eastAsia="宋体" w:hAnsi="宋体" w:cs="Times New Roman" w:hint="eastAsia"/>
                <w:sz w:val="24"/>
                <w:szCs w:val="20"/>
              </w:rPr>
              <w:t>.2</w:t>
            </w:r>
          </w:p>
        </w:tc>
        <w:tc>
          <w:tcPr>
            <w:tcW w:w="0" w:type="auto"/>
            <w:vAlign w:val="center"/>
          </w:tcPr>
          <w:p w:rsidR="008B79AE" w:rsidRDefault="004272C6">
            <w:pPr>
              <w:spacing w:line="360" w:lineRule="auto"/>
              <w:rPr>
                <w:rFonts w:ascii="宋体" w:eastAsia="宋体" w:hAnsi="宋体" w:cs="Times New Roman"/>
                <w:sz w:val="24"/>
                <w:szCs w:val="20"/>
              </w:rPr>
            </w:pPr>
            <w:r>
              <w:rPr>
                <w:rFonts w:ascii="宋体" w:eastAsia="宋体" w:hAnsi="宋体" w:cs="Times New Roman" w:hint="eastAsia"/>
                <w:sz w:val="24"/>
                <w:szCs w:val="20"/>
              </w:rPr>
              <w:t>对在买方本国供应的货物，买方将以如下方式付款给卖方：</w:t>
            </w:r>
          </w:p>
          <w:p w:rsidR="008B79AE" w:rsidRDefault="004272C6">
            <w:pPr>
              <w:spacing w:line="360" w:lineRule="auto"/>
              <w:ind w:leftChars="-1" w:left="-2" w:right="57" w:firstLineChars="20" w:firstLine="48"/>
              <w:rPr>
                <w:rFonts w:ascii="宋体" w:eastAsia="宋体" w:hAnsi="宋体" w:cs="Times New Roman"/>
                <w:sz w:val="24"/>
                <w:szCs w:val="20"/>
              </w:rPr>
            </w:pPr>
            <w:r>
              <w:rPr>
                <w:rFonts w:ascii="宋体" w:eastAsia="宋体" w:hAnsi="宋体" w:cs="Times New Roman" w:hint="eastAsia"/>
                <w:sz w:val="24"/>
                <w:szCs w:val="20"/>
              </w:rPr>
              <w:t>20.2.1 货到验收合格后2个月内买方支付货款的100%；</w:t>
            </w:r>
          </w:p>
          <w:p w:rsidR="008B79AE" w:rsidRDefault="004272C6">
            <w:pPr>
              <w:spacing w:line="360" w:lineRule="auto"/>
              <w:rPr>
                <w:rFonts w:ascii="宋体" w:eastAsia="宋体" w:hAnsi="宋体" w:cs="Times New Roman"/>
                <w:sz w:val="24"/>
                <w:szCs w:val="20"/>
              </w:rPr>
            </w:pPr>
            <w:r>
              <w:rPr>
                <w:rFonts w:ascii="宋体" w:eastAsia="宋体" w:hAnsi="宋体" w:cs="Times New Roman" w:hint="eastAsia"/>
                <w:sz w:val="24"/>
                <w:szCs w:val="20"/>
              </w:rPr>
              <w:t>20.2.2买方支付货款前，卖方须向买方开具数额相等的发票，买方据此付款；</w:t>
            </w:r>
          </w:p>
        </w:tc>
      </w:tr>
      <w:tr w:rsidR="008B79AE">
        <w:trPr>
          <w:trHeight w:val="240"/>
        </w:trPr>
        <w:tc>
          <w:tcPr>
            <w:tcW w:w="0" w:type="auto"/>
            <w:vAlign w:val="center"/>
          </w:tcPr>
          <w:p w:rsidR="008B79AE" w:rsidRDefault="008B79AE">
            <w:pPr>
              <w:spacing w:line="360" w:lineRule="auto"/>
              <w:rPr>
                <w:rFonts w:ascii="宋体" w:eastAsia="宋体" w:hAnsi="宋体" w:cs="Times New Roman"/>
                <w:sz w:val="24"/>
                <w:szCs w:val="20"/>
              </w:rPr>
            </w:pPr>
          </w:p>
        </w:tc>
        <w:tc>
          <w:tcPr>
            <w:tcW w:w="0" w:type="auto"/>
            <w:vAlign w:val="center"/>
          </w:tcPr>
          <w:p w:rsidR="008B79AE" w:rsidRDefault="004272C6">
            <w:pPr>
              <w:spacing w:line="360" w:lineRule="auto"/>
              <w:jc w:val="left"/>
              <w:rPr>
                <w:rFonts w:ascii="宋体" w:eastAsia="宋体" w:hAnsi="宋体" w:cs="Times New Roman"/>
                <w:sz w:val="24"/>
                <w:szCs w:val="24"/>
              </w:rPr>
            </w:pPr>
            <w:r>
              <w:rPr>
                <w:rFonts w:ascii="宋体" w:eastAsia="宋体" w:hAnsi="宋体" w:cs="Times New Roman" w:hint="eastAsia"/>
                <w:sz w:val="24"/>
                <w:szCs w:val="24"/>
              </w:rPr>
              <w:t>（1）卖方在货物交付时应保证投标设备医疗器械产品注册证（CF</w:t>
            </w:r>
            <w:r>
              <w:rPr>
                <w:rFonts w:ascii="宋体" w:eastAsia="宋体" w:hAnsi="宋体" w:cs="Times New Roman"/>
                <w:sz w:val="24"/>
                <w:szCs w:val="24"/>
              </w:rPr>
              <w:t>DA</w:t>
            </w:r>
            <w:r>
              <w:rPr>
                <w:rFonts w:ascii="宋体" w:eastAsia="宋体" w:hAnsi="宋体" w:cs="Times New Roman" w:hint="eastAsia"/>
                <w:sz w:val="24"/>
                <w:szCs w:val="24"/>
              </w:rPr>
              <w:t>）的有效性，</w:t>
            </w:r>
            <w:r>
              <w:rPr>
                <w:rFonts w:ascii="宋体" w:eastAsia="宋体" w:hAnsi="宋体" w:cs="Times New Roman" w:hint="eastAsia"/>
                <w:sz w:val="24"/>
                <w:szCs w:val="24"/>
              </w:rPr>
              <w:lastRenderedPageBreak/>
              <w:t>若卖方无法提供有效的医疗器械产品注册证，则买方有权解除合同，并要求卖方支付合同金额10%的补偿金。</w:t>
            </w:r>
          </w:p>
          <w:p w:rsidR="008B79AE" w:rsidRDefault="004272C6">
            <w:pPr>
              <w:spacing w:line="360" w:lineRule="auto"/>
              <w:jc w:val="left"/>
              <w:rPr>
                <w:rFonts w:ascii="宋体" w:eastAsia="宋体" w:hAnsi="宋体" w:cs="Times New Roman"/>
                <w:sz w:val="24"/>
                <w:szCs w:val="24"/>
              </w:rPr>
            </w:pPr>
            <w:r>
              <w:rPr>
                <w:rFonts w:ascii="宋体" w:eastAsia="宋体" w:hAnsi="宋体" w:cs="Times New Roman" w:hint="eastAsia"/>
                <w:sz w:val="24"/>
                <w:szCs w:val="24"/>
              </w:rPr>
              <w:t>（2）卖方应保证所交付的货物为交货日期前6个月内生产的全新产品，若交付的货物生产时间不符合要求，则买方有权解除合同，并要求卖方支付合同金额10%的补偿金。</w:t>
            </w:r>
          </w:p>
        </w:tc>
      </w:tr>
      <w:tr w:rsidR="008B79AE">
        <w:trPr>
          <w:trHeight w:val="240"/>
        </w:trPr>
        <w:tc>
          <w:tcPr>
            <w:tcW w:w="0" w:type="auto"/>
            <w:vAlign w:val="center"/>
          </w:tcPr>
          <w:p w:rsidR="008B79AE" w:rsidRDefault="004272C6">
            <w:pPr>
              <w:spacing w:line="360" w:lineRule="auto"/>
              <w:jc w:val="center"/>
              <w:rPr>
                <w:rFonts w:ascii="宋体" w:eastAsia="宋体" w:hAnsi="宋体" w:cs="Times New Roman"/>
                <w:sz w:val="24"/>
                <w:szCs w:val="20"/>
              </w:rPr>
            </w:pPr>
            <w:r>
              <w:rPr>
                <w:rFonts w:ascii="宋体" w:eastAsia="宋体" w:hAnsi="宋体" w:cs="Times New Roman" w:hint="eastAsia"/>
                <w:sz w:val="24"/>
                <w:szCs w:val="20"/>
              </w:rPr>
              <w:lastRenderedPageBreak/>
              <w:t>2</w:t>
            </w:r>
            <w:r>
              <w:rPr>
                <w:rFonts w:ascii="宋体" w:eastAsia="宋体" w:hAnsi="宋体" w:cs="Times New Roman"/>
                <w:sz w:val="24"/>
                <w:szCs w:val="20"/>
              </w:rPr>
              <w:t>.3</w:t>
            </w:r>
          </w:p>
        </w:tc>
        <w:tc>
          <w:tcPr>
            <w:tcW w:w="0" w:type="auto"/>
            <w:vAlign w:val="center"/>
          </w:tcPr>
          <w:p w:rsidR="008B79AE" w:rsidRDefault="004272C6">
            <w:pPr>
              <w:spacing w:line="360" w:lineRule="auto"/>
              <w:jc w:val="left"/>
              <w:rPr>
                <w:rFonts w:ascii="宋体" w:eastAsia="宋体" w:hAnsi="宋体" w:cs="Times New Roman"/>
                <w:sz w:val="24"/>
                <w:szCs w:val="24"/>
              </w:rPr>
            </w:pPr>
            <w:r>
              <w:rPr>
                <w:rFonts w:ascii="宋体" w:eastAsia="宋体" w:hAnsi="宋体" w:cs="Times New Roman" w:hint="eastAsia"/>
                <w:sz w:val="24"/>
                <w:szCs w:val="24"/>
              </w:rPr>
              <w:t>根据“关于本市贯彻卫生部《关于建立医药购销领域商业贿赂不良记录的规定》的实施意见（沪卫监察〔2007〕1号）”第八条的规定：本市医疗卫生机构在与药械生产、经营企业或代理人签署药械等采购（招标采购）合同时，应在合同中列明有关企业承诺不从事商业贿赂行为的条款及一旦被列入商业贿赂不良记录后购销合同将解除并承担违约责任的条款。买方在查明卖方有商业贿赂的情况下，买方有权解除合同，卖方应该将全额货款偿还给买方并承担因合同解除而造成对买方的一切直接损失与费用，并且卖方还应该向买方支付合同金额20%的补偿金。</w:t>
            </w:r>
          </w:p>
        </w:tc>
      </w:tr>
      <w:tr w:rsidR="008B79AE">
        <w:trPr>
          <w:trHeight w:val="240"/>
        </w:trPr>
        <w:tc>
          <w:tcPr>
            <w:tcW w:w="0" w:type="auto"/>
          </w:tcPr>
          <w:p w:rsidR="008B79AE" w:rsidRDefault="004272C6">
            <w:pPr>
              <w:spacing w:line="360" w:lineRule="auto"/>
              <w:jc w:val="center"/>
              <w:rPr>
                <w:rFonts w:ascii="宋体" w:eastAsia="宋体" w:hAnsi="宋体" w:cs="Times New Roman"/>
                <w:sz w:val="24"/>
                <w:szCs w:val="20"/>
              </w:rPr>
            </w:pPr>
            <w:r>
              <w:rPr>
                <w:rFonts w:ascii="宋体" w:eastAsia="宋体" w:hAnsi="宋体" w:cs="Times New Roman"/>
                <w:sz w:val="24"/>
                <w:szCs w:val="20"/>
              </w:rPr>
              <w:t>2.4</w:t>
            </w:r>
          </w:p>
        </w:tc>
        <w:tc>
          <w:tcPr>
            <w:tcW w:w="0" w:type="auto"/>
            <w:vAlign w:val="center"/>
          </w:tcPr>
          <w:p w:rsidR="008B79AE" w:rsidRDefault="004272C6">
            <w:pPr>
              <w:autoSpaceDE w:val="0"/>
              <w:autoSpaceDN w:val="0"/>
              <w:spacing w:line="360" w:lineRule="auto"/>
              <w:ind w:left="102" w:right="57" w:hanging="56"/>
              <w:rPr>
                <w:rFonts w:ascii="宋体" w:eastAsia="宋体" w:hAnsi="宋体" w:cs="Times New Roman"/>
                <w:sz w:val="24"/>
                <w:szCs w:val="20"/>
              </w:rPr>
            </w:pPr>
            <w:r>
              <w:rPr>
                <w:rFonts w:ascii="宋体" w:eastAsia="宋体" w:hAnsi="宋体" w:cs="Times New Roman" w:hint="eastAsia"/>
                <w:sz w:val="24"/>
                <w:szCs w:val="20"/>
              </w:rPr>
              <w:t>仲裁应由中国国际经济贸易仲裁委员会（CIETAC）上海分会按其仲裁规则和程序在上海进行。仲裁的官方语言应为中文。</w:t>
            </w:r>
          </w:p>
        </w:tc>
      </w:tr>
      <w:tr w:rsidR="008B79AE">
        <w:trPr>
          <w:trHeight w:val="1229"/>
        </w:trPr>
        <w:tc>
          <w:tcPr>
            <w:tcW w:w="0" w:type="auto"/>
          </w:tcPr>
          <w:p w:rsidR="008B79AE" w:rsidRDefault="004272C6">
            <w:pPr>
              <w:spacing w:line="360" w:lineRule="auto"/>
              <w:jc w:val="center"/>
              <w:rPr>
                <w:rFonts w:ascii="宋体" w:eastAsia="宋体" w:hAnsi="宋体" w:cs="Times New Roman"/>
                <w:sz w:val="24"/>
                <w:szCs w:val="20"/>
              </w:rPr>
            </w:pPr>
            <w:r>
              <w:rPr>
                <w:rFonts w:ascii="宋体" w:eastAsia="宋体" w:hAnsi="宋体" w:cs="Times New Roman"/>
                <w:sz w:val="24"/>
                <w:szCs w:val="20"/>
              </w:rPr>
              <w:t>2.5</w:t>
            </w:r>
          </w:p>
        </w:tc>
        <w:tc>
          <w:tcPr>
            <w:tcW w:w="0" w:type="auto"/>
            <w:vAlign w:val="center"/>
          </w:tcPr>
          <w:p w:rsidR="008B79AE" w:rsidRDefault="004272C6">
            <w:pPr>
              <w:autoSpaceDE w:val="0"/>
              <w:autoSpaceDN w:val="0"/>
              <w:spacing w:line="360" w:lineRule="auto"/>
              <w:ind w:left="57" w:right="57" w:hanging="18"/>
              <w:rPr>
                <w:rFonts w:ascii="宋体" w:eastAsia="宋体" w:hAnsi="宋体" w:cs="Times New Roman"/>
                <w:sz w:val="24"/>
                <w:szCs w:val="20"/>
              </w:rPr>
            </w:pPr>
            <w:r>
              <w:rPr>
                <w:rFonts w:ascii="宋体" w:eastAsia="宋体" w:hAnsi="宋体" w:cs="Times New Roman" w:hint="eastAsia"/>
                <w:sz w:val="24"/>
                <w:szCs w:val="20"/>
              </w:rPr>
              <w:t>本合同项下卖方给买方的通知应用书面形式送达本专用条款第1条第7）款所示的地址；买方给卖方的通知应用书面形式送达本专用条款第1条第8）款所示的地址。</w:t>
            </w:r>
          </w:p>
        </w:tc>
      </w:tr>
      <w:tr w:rsidR="008B79AE">
        <w:trPr>
          <w:trHeight w:val="465"/>
        </w:trPr>
        <w:tc>
          <w:tcPr>
            <w:tcW w:w="0" w:type="auto"/>
          </w:tcPr>
          <w:p w:rsidR="008B79AE" w:rsidRDefault="004272C6">
            <w:pPr>
              <w:spacing w:line="360" w:lineRule="auto"/>
              <w:jc w:val="center"/>
              <w:rPr>
                <w:rFonts w:ascii="宋体" w:eastAsia="宋体" w:hAnsi="宋体" w:cs="Times New Roman"/>
                <w:sz w:val="24"/>
                <w:szCs w:val="20"/>
              </w:rPr>
            </w:pPr>
            <w:r>
              <w:rPr>
                <w:rFonts w:ascii="宋体" w:eastAsia="宋体" w:hAnsi="宋体" w:cs="Times New Roman"/>
                <w:sz w:val="24"/>
                <w:szCs w:val="20"/>
              </w:rPr>
              <w:t>2.6</w:t>
            </w:r>
          </w:p>
        </w:tc>
        <w:tc>
          <w:tcPr>
            <w:tcW w:w="0" w:type="auto"/>
            <w:vAlign w:val="center"/>
          </w:tcPr>
          <w:p w:rsidR="008B79AE" w:rsidRDefault="004272C6">
            <w:pPr>
              <w:autoSpaceDE w:val="0"/>
              <w:autoSpaceDN w:val="0"/>
              <w:spacing w:line="360" w:lineRule="auto"/>
              <w:ind w:left="40" w:right="57"/>
              <w:rPr>
                <w:rFonts w:ascii="宋体" w:eastAsia="宋体" w:hAnsi="宋体" w:cs="Times New Roman"/>
                <w:sz w:val="24"/>
                <w:szCs w:val="20"/>
              </w:rPr>
            </w:pPr>
            <w:r>
              <w:rPr>
                <w:rFonts w:ascii="宋体" w:eastAsia="宋体" w:hAnsi="宋体" w:cs="Times New Roman" w:hint="eastAsia"/>
                <w:sz w:val="24"/>
                <w:szCs w:val="20"/>
              </w:rPr>
              <w:t>互惠协议的标题是“中华人民共和国和</w:t>
            </w:r>
            <w:r>
              <w:rPr>
                <w:rFonts w:ascii="宋体" w:eastAsia="宋体" w:hAnsi="宋体" w:cs="Times New Roman" w:hint="eastAsia"/>
                <w:sz w:val="24"/>
                <w:szCs w:val="20"/>
                <w:u w:val="single"/>
              </w:rPr>
              <w:t xml:space="preserve">               </w:t>
            </w:r>
            <w:r>
              <w:rPr>
                <w:rFonts w:ascii="宋体" w:eastAsia="宋体" w:hAnsi="宋体" w:cs="Times New Roman" w:hint="eastAsia"/>
                <w:sz w:val="24"/>
                <w:szCs w:val="20"/>
              </w:rPr>
              <w:t>政府关于所得税和财产税避免双重征税和防止偷漏税的协定”。</w:t>
            </w:r>
          </w:p>
        </w:tc>
      </w:tr>
    </w:tbl>
    <w:p w:rsidR="008B79AE" w:rsidRDefault="004272C6">
      <w:pPr>
        <w:autoSpaceDE w:val="0"/>
        <w:autoSpaceDN w:val="0"/>
        <w:spacing w:line="360" w:lineRule="auto"/>
        <w:ind w:left="105"/>
        <w:rPr>
          <w:rFonts w:ascii="宋体" w:eastAsia="宋体" w:hAnsi="宋体" w:cs="Times New Roman"/>
          <w:sz w:val="24"/>
          <w:szCs w:val="20"/>
        </w:rPr>
      </w:pPr>
      <w:r>
        <w:rPr>
          <w:rFonts w:ascii="宋体" w:eastAsia="宋体" w:hAnsi="宋体" w:cs="Times New Roman" w:hint="eastAsia"/>
          <w:sz w:val="24"/>
          <w:szCs w:val="20"/>
        </w:rPr>
        <w:t>注：卖方的名称和地址应在签合同时填入。</w:t>
      </w:r>
    </w:p>
    <w:p w:rsidR="008B79AE" w:rsidRDefault="008B79AE">
      <w:pPr>
        <w:keepNext/>
        <w:keepLines/>
        <w:autoSpaceDE w:val="0"/>
        <w:autoSpaceDN w:val="0"/>
        <w:spacing w:before="260" w:after="260" w:line="360" w:lineRule="auto"/>
        <w:outlineLvl w:val="2"/>
        <w:rPr>
          <w:rFonts w:ascii="宋体" w:eastAsia="宋体" w:hAnsi="宋体" w:cs="Times New Roman"/>
          <w:b/>
          <w:sz w:val="36"/>
          <w:szCs w:val="20"/>
        </w:rPr>
        <w:sectPr w:rsidR="008B79AE">
          <w:headerReference w:type="even" r:id="rId19"/>
          <w:footerReference w:type="default" r:id="rId20"/>
          <w:headerReference w:type="first" r:id="rId21"/>
          <w:footerReference w:type="first" r:id="rId22"/>
          <w:pgSz w:w="11906" w:h="16838"/>
          <w:pgMar w:top="1418" w:right="1134" w:bottom="1418" w:left="1418" w:header="567" w:footer="567" w:gutter="0"/>
          <w:cols w:space="425"/>
          <w:docGrid w:type="linesAndChars" w:linePitch="312"/>
        </w:sectPr>
      </w:pPr>
    </w:p>
    <w:p w:rsidR="008B79AE" w:rsidRDefault="004272C6">
      <w:pPr>
        <w:keepNext/>
        <w:keepLines/>
        <w:numPr>
          <w:ilvl w:val="0"/>
          <w:numId w:val="2"/>
        </w:numPr>
        <w:autoSpaceDE w:val="0"/>
        <w:autoSpaceDN w:val="0"/>
        <w:spacing w:line="360" w:lineRule="auto"/>
        <w:ind w:right="73"/>
        <w:jc w:val="center"/>
        <w:outlineLvl w:val="2"/>
        <w:rPr>
          <w:rFonts w:ascii="宋体" w:eastAsia="宋体" w:hAnsi="宋体" w:cs="Times New Roman"/>
          <w:b/>
          <w:sz w:val="36"/>
          <w:szCs w:val="20"/>
        </w:rPr>
      </w:pPr>
      <w:bookmarkStart w:id="15" w:name="_Toc9066361"/>
      <w:bookmarkStart w:id="16" w:name="_Toc11326095"/>
      <w:r>
        <w:rPr>
          <w:rFonts w:ascii="宋体" w:eastAsia="宋体" w:hAnsi="宋体" w:cs="Times New Roman" w:hint="eastAsia"/>
          <w:b/>
          <w:sz w:val="36"/>
          <w:szCs w:val="20"/>
        </w:rPr>
        <w:lastRenderedPageBreak/>
        <w:t>货物需求一览表及技术规格</w:t>
      </w:r>
      <w:bookmarkEnd w:id="15"/>
      <w:bookmarkEnd w:id="16"/>
    </w:p>
    <w:p w:rsidR="008B79AE" w:rsidRDefault="004272C6">
      <w:pPr>
        <w:spacing w:line="360" w:lineRule="auto"/>
        <w:rPr>
          <w:rFonts w:ascii="宋体" w:eastAsia="宋体" w:hAnsi="宋体"/>
          <w:sz w:val="24"/>
          <w:szCs w:val="24"/>
        </w:rPr>
      </w:pPr>
      <w:r>
        <w:rPr>
          <w:rFonts w:ascii="宋体" w:eastAsia="宋体" w:hAnsi="宋体" w:hint="eastAsia"/>
          <w:sz w:val="24"/>
          <w:szCs w:val="24"/>
        </w:rPr>
        <w:t>一、</w:t>
      </w:r>
      <w:r>
        <w:rPr>
          <w:rFonts w:ascii="宋体" w:eastAsia="宋体" w:hAnsi="宋体" w:cs="Times New Roman" w:hint="eastAsia"/>
          <w:sz w:val="24"/>
          <w:szCs w:val="24"/>
        </w:rPr>
        <w:t>设备名称及数量：毫米波治疗仪/壹台</w:t>
      </w:r>
      <w:bookmarkStart w:id="17" w:name="_GoBack"/>
      <w:bookmarkEnd w:id="17"/>
    </w:p>
    <w:p w:rsidR="008B79AE" w:rsidRDefault="004272C6">
      <w:pPr>
        <w:spacing w:line="360" w:lineRule="auto"/>
        <w:rPr>
          <w:rFonts w:ascii="宋体" w:eastAsia="宋体" w:hAnsi="宋体"/>
          <w:sz w:val="24"/>
          <w:szCs w:val="24"/>
        </w:rPr>
      </w:pPr>
      <w:r>
        <w:rPr>
          <w:rFonts w:ascii="宋体" w:eastAsia="宋体" w:hAnsi="宋体" w:hint="eastAsia"/>
          <w:sz w:val="24"/>
          <w:szCs w:val="24"/>
        </w:rPr>
        <w:t>二、交货时间：签订合同后30天内</w:t>
      </w:r>
    </w:p>
    <w:p w:rsidR="008B79AE" w:rsidRDefault="004272C6">
      <w:pPr>
        <w:spacing w:line="360" w:lineRule="auto"/>
        <w:rPr>
          <w:rFonts w:ascii="宋体" w:eastAsia="宋体" w:hAnsi="宋体"/>
          <w:sz w:val="24"/>
          <w:szCs w:val="24"/>
        </w:rPr>
      </w:pPr>
      <w:r>
        <w:rPr>
          <w:rFonts w:ascii="宋体" w:eastAsia="宋体" w:hAnsi="宋体" w:hint="eastAsia"/>
          <w:sz w:val="24"/>
          <w:szCs w:val="24"/>
        </w:rPr>
        <w:t>三、货款支付时间：验收合格后60天内</w:t>
      </w:r>
      <w:r w:rsidR="00D507FE">
        <w:rPr>
          <w:rFonts w:ascii="宋体" w:eastAsia="宋体" w:hAnsi="宋体" w:hint="eastAsia"/>
          <w:sz w:val="24"/>
          <w:szCs w:val="24"/>
        </w:rPr>
        <w:t>支付100%</w:t>
      </w:r>
    </w:p>
    <w:p w:rsidR="008B79AE" w:rsidRDefault="004272C6">
      <w:pPr>
        <w:spacing w:line="360" w:lineRule="auto"/>
        <w:rPr>
          <w:rFonts w:ascii="宋体" w:eastAsia="宋体" w:hAnsi="宋体"/>
          <w:sz w:val="24"/>
          <w:szCs w:val="24"/>
        </w:rPr>
      </w:pPr>
      <w:r>
        <w:rPr>
          <w:rFonts w:ascii="宋体" w:eastAsia="宋体" w:hAnsi="宋体" w:hint="eastAsia"/>
          <w:sz w:val="24"/>
          <w:szCs w:val="24"/>
        </w:rPr>
        <w:t>四、交货地点：上海市静安区芷江中路274号</w:t>
      </w:r>
    </w:p>
    <w:p w:rsidR="008B79AE" w:rsidRDefault="004272C6">
      <w:pPr>
        <w:spacing w:line="360" w:lineRule="auto"/>
        <w:rPr>
          <w:rFonts w:ascii="宋体" w:eastAsia="宋体" w:hAnsi="宋体"/>
          <w:b/>
          <w:bCs/>
          <w:sz w:val="24"/>
          <w:szCs w:val="24"/>
        </w:rPr>
      </w:pPr>
      <w:r>
        <w:rPr>
          <w:rFonts w:ascii="宋体" w:eastAsia="宋体" w:hAnsi="宋体" w:hint="eastAsia"/>
          <w:sz w:val="24"/>
          <w:szCs w:val="24"/>
        </w:rPr>
        <w:t>五、</w:t>
      </w:r>
      <w:r>
        <w:rPr>
          <w:rFonts w:ascii="宋体" w:eastAsia="宋体" w:hAnsi="宋体" w:hint="eastAsia"/>
          <w:b/>
          <w:bCs/>
          <w:sz w:val="24"/>
          <w:szCs w:val="24"/>
        </w:rPr>
        <w:t>技术指标要求：</w:t>
      </w:r>
    </w:p>
    <w:p w:rsidR="008B79AE" w:rsidRDefault="004272C6">
      <w:pPr>
        <w:spacing w:line="360" w:lineRule="auto"/>
        <w:ind w:firstLineChars="100" w:firstLine="240"/>
        <w:rPr>
          <w:rFonts w:ascii="宋体" w:eastAsia="宋体" w:hAnsi="宋体"/>
          <w:sz w:val="24"/>
          <w:szCs w:val="24"/>
        </w:rPr>
      </w:pPr>
      <w:bookmarkStart w:id="18" w:name="_Toc11326096"/>
      <w:r>
        <w:rPr>
          <w:rFonts w:ascii="宋体" w:eastAsia="宋体" w:hAnsi="宋体" w:hint="eastAsia"/>
          <w:sz w:val="24"/>
          <w:szCs w:val="24"/>
        </w:rPr>
        <w:t>★1、利用与人体组织固有频率相同波段的毫米波，使人体组织产生谐振效应进行治疗，谐振能量可达到人体组织深部。可用于伤口愈合及各种浅表溃疡、骨折、压疮、消化溃疡、软组织损伤、疼痛、盆腔炎、湿疹及口腔溃疡。</w:t>
      </w:r>
    </w:p>
    <w:p w:rsidR="008B79AE" w:rsidRDefault="004272C6">
      <w:pPr>
        <w:spacing w:line="360" w:lineRule="auto"/>
        <w:ind w:firstLineChars="100" w:firstLine="240"/>
        <w:rPr>
          <w:rFonts w:ascii="宋体" w:eastAsia="宋体" w:hAnsi="宋体"/>
          <w:sz w:val="24"/>
          <w:szCs w:val="24"/>
        </w:rPr>
      </w:pPr>
      <w:r>
        <w:rPr>
          <w:rFonts w:ascii="宋体" w:eastAsia="宋体" w:hAnsi="宋体" w:hint="eastAsia"/>
          <w:sz w:val="24"/>
          <w:szCs w:val="24"/>
        </w:rPr>
        <w:t xml:space="preserve">  2、输出功率密度：(3.0-10.0)mW/cm2，极低能量工作方式。</w:t>
      </w:r>
    </w:p>
    <w:p w:rsidR="008B79AE" w:rsidRDefault="004272C6">
      <w:pPr>
        <w:spacing w:line="360" w:lineRule="auto"/>
        <w:ind w:firstLineChars="100" w:firstLine="240"/>
        <w:rPr>
          <w:rFonts w:ascii="宋体" w:eastAsia="宋体" w:hAnsi="宋体"/>
          <w:sz w:val="24"/>
          <w:szCs w:val="24"/>
        </w:rPr>
      </w:pPr>
      <w:r>
        <w:rPr>
          <w:rFonts w:ascii="宋体" w:eastAsia="宋体" w:hAnsi="宋体" w:hint="eastAsia"/>
          <w:sz w:val="24"/>
          <w:szCs w:val="24"/>
        </w:rPr>
        <w:t>★3、振荡源工作频率:36GHz±10%，能量集中于人体组织固有频率范围，保证疗效;</w:t>
      </w:r>
    </w:p>
    <w:p w:rsidR="008B79AE" w:rsidRDefault="004272C6">
      <w:pPr>
        <w:spacing w:line="360" w:lineRule="auto"/>
        <w:ind w:firstLineChars="100" w:firstLine="240"/>
        <w:rPr>
          <w:rFonts w:ascii="宋体" w:eastAsia="宋体" w:hAnsi="宋体"/>
          <w:sz w:val="24"/>
          <w:szCs w:val="24"/>
        </w:rPr>
      </w:pPr>
      <w:r>
        <w:rPr>
          <w:rFonts w:ascii="宋体" w:eastAsia="宋体" w:hAnsi="宋体" w:hint="eastAsia"/>
          <w:sz w:val="24"/>
          <w:szCs w:val="24"/>
        </w:rPr>
        <w:t xml:space="preserve">★4、立体定向活动曲臂，准确定位辐射头； </w:t>
      </w:r>
    </w:p>
    <w:p w:rsidR="008B79AE" w:rsidRDefault="004272C6">
      <w:pPr>
        <w:spacing w:line="360" w:lineRule="auto"/>
        <w:ind w:firstLineChars="100" w:firstLine="240"/>
        <w:rPr>
          <w:rFonts w:ascii="宋体" w:eastAsia="宋体" w:hAnsi="宋体"/>
          <w:sz w:val="24"/>
          <w:szCs w:val="24"/>
        </w:rPr>
      </w:pPr>
      <w:r>
        <w:rPr>
          <w:rFonts w:ascii="宋体" w:eastAsia="宋体" w:hAnsi="宋体" w:hint="eastAsia"/>
          <w:sz w:val="24"/>
          <w:szCs w:val="24"/>
        </w:rPr>
        <w:t>★5、具备红色引导光，及时指示治疗范围；</w:t>
      </w:r>
    </w:p>
    <w:p w:rsidR="008B79AE" w:rsidRDefault="004272C6">
      <w:pPr>
        <w:spacing w:line="360" w:lineRule="auto"/>
        <w:ind w:firstLineChars="200" w:firstLine="480"/>
        <w:rPr>
          <w:rFonts w:ascii="宋体" w:eastAsia="宋体" w:hAnsi="宋体"/>
          <w:sz w:val="24"/>
          <w:szCs w:val="24"/>
        </w:rPr>
      </w:pPr>
      <w:r>
        <w:rPr>
          <w:rFonts w:ascii="宋体" w:eastAsia="宋体" w:hAnsi="宋体" w:hint="eastAsia"/>
          <w:sz w:val="24"/>
          <w:szCs w:val="24"/>
        </w:rPr>
        <w:t>6、全金属机身，有效屏蔽电磁辐射：</w:t>
      </w:r>
    </w:p>
    <w:p w:rsidR="008B79AE" w:rsidRDefault="004272C6">
      <w:pPr>
        <w:spacing w:line="360" w:lineRule="auto"/>
        <w:ind w:firstLineChars="100" w:firstLine="240"/>
        <w:rPr>
          <w:rFonts w:ascii="宋体" w:eastAsia="宋体" w:hAnsi="宋体"/>
          <w:sz w:val="24"/>
          <w:szCs w:val="24"/>
        </w:rPr>
      </w:pPr>
      <w:r>
        <w:rPr>
          <w:rFonts w:ascii="宋体" w:eastAsia="宋体" w:hAnsi="宋体" w:hint="eastAsia"/>
          <w:sz w:val="24"/>
          <w:szCs w:val="24"/>
        </w:rPr>
        <w:t xml:space="preserve">  7、振荡源输出功率:(80±20)mW；</w:t>
      </w:r>
    </w:p>
    <w:p w:rsidR="008B79AE" w:rsidRDefault="004272C6">
      <w:pPr>
        <w:spacing w:line="360" w:lineRule="auto"/>
        <w:ind w:firstLineChars="100" w:firstLine="240"/>
        <w:rPr>
          <w:rFonts w:ascii="宋体" w:eastAsia="宋体" w:hAnsi="宋体"/>
          <w:sz w:val="24"/>
          <w:szCs w:val="24"/>
        </w:rPr>
      </w:pPr>
      <w:r>
        <w:rPr>
          <w:rFonts w:ascii="宋体" w:eastAsia="宋体" w:hAnsi="宋体" w:hint="eastAsia"/>
          <w:sz w:val="24"/>
          <w:szCs w:val="24"/>
        </w:rPr>
        <w:t xml:space="preserve">  8、定时选择：10、20、30、40、50、60min,到时声音提示；</w:t>
      </w:r>
    </w:p>
    <w:p w:rsidR="008B79AE" w:rsidRDefault="004272C6">
      <w:pPr>
        <w:spacing w:line="360" w:lineRule="auto"/>
        <w:ind w:firstLineChars="100" w:firstLine="240"/>
        <w:rPr>
          <w:rFonts w:ascii="宋体" w:eastAsia="宋体" w:hAnsi="宋体"/>
          <w:sz w:val="24"/>
          <w:szCs w:val="24"/>
        </w:rPr>
      </w:pPr>
      <w:r>
        <w:rPr>
          <w:rFonts w:ascii="宋体" w:eastAsia="宋体" w:hAnsi="宋体" w:hint="eastAsia"/>
          <w:sz w:val="24"/>
          <w:szCs w:val="24"/>
        </w:rPr>
        <w:t xml:space="preserve">  9、电源：交流（220±22）V  频率(50±1)Hz；</w:t>
      </w:r>
    </w:p>
    <w:p w:rsidR="008B79AE" w:rsidRDefault="004272C6">
      <w:pPr>
        <w:spacing w:line="360" w:lineRule="auto"/>
        <w:ind w:firstLineChars="100" w:firstLine="240"/>
        <w:rPr>
          <w:rFonts w:ascii="宋体" w:eastAsia="宋体" w:hAnsi="宋体"/>
          <w:sz w:val="24"/>
          <w:szCs w:val="24"/>
          <w:highlight w:val="yellow"/>
        </w:rPr>
      </w:pPr>
      <w:r>
        <w:rPr>
          <w:rFonts w:ascii="宋体" w:eastAsia="宋体" w:hAnsi="宋体" w:hint="eastAsia"/>
          <w:sz w:val="24"/>
          <w:szCs w:val="24"/>
        </w:rPr>
        <w:t xml:space="preserve">  10、整机功耗：≤45VA；</w:t>
      </w:r>
    </w:p>
    <w:p w:rsidR="008B79AE" w:rsidRDefault="004272C6">
      <w:pPr>
        <w:spacing w:line="360" w:lineRule="auto"/>
        <w:ind w:firstLineChars="100" w:firstLine="240"/>
        <w:rPr>
          <w:rFonts w:ascii="宋体" w:eastAsia="宋体" w:hAnsi="宋体"/>
          <w:sz w:val="24"/>
          <w:szCs w:val="24"/>
        </w:rPr>
      </w:pPr>
      <w:r>
        <w:rPr>
          <w:rFonts w:ascii="宋体" w:eastAsia="宋体" w:hAnsi="宋体" w:hint="eastAsia"/>
          <w:sz w:val="24"/>
          <w:szCs w:val="24"/>
        </w:rPr>
        <w:t>★11、质保期≥5年</w:t>
      </w:r>
    </w:p>
    <w:p w:rsidR="008B79AE" w:rsidRDefault="008B79AE">
      <w:pPr>
        <w:rPr>
          <w:rFonts w:ascii="宋体" w:eastAsia="宋体" w:hAnsi="宋体"/>
          <w:szCs w:val="21"/>
        </w:rPr>
      </w:pPr>
    </w:p>
    <w:p w:rsidR="008B79AE" w:rsidRDefault="008B79AE">
      <w:pPr>
        <w:rPr>
          <w:rFonts w:ascii="宋体" w:eastAsia="宋体" w:hAnsi="宋体"/>
          <w:szCs w:val="21"/>
        </w:rPr>
      </w:pPr>
    </w:p>
    <w:p w:rsidR="008B79AE" w:rsidRDefault="008B79AE">
      <w:pPr>
        <w:rPr>
          <w:rFonts w:ascii="宋体" w:eastAsia="宋体" w:hAnsi="宋体"/>
          <w:szCs w:val="21"/>
        </w:rPr>
      </w:pPr>
    </w:p>
    <w:p w:rsidR="008B79AE" w:rsidRDefault="008B79AE">
      <w:pPr>
        <w:rPr>
          <w:rFonts w:ascii="宋体" w:eastAsia="宋体" w:hAnsi="宋体"/>
          <w:szCs w:val="21"/>
        </w:rPr>
      </w:pPr>
    </w:p>
    <w:p w:rsidR="008B79AE" w:rsidRDefault="008B79AE">
      <w:pPr>
        <w:rPr>
          <w:rFonts w:ascii="宋体" w:eastAsia="宋体" w:hAnsi="宋体"/>
          <w:szCs w:val="21"/>
        </w:rPr>
      </w:pPr>
    </w:p>
    <w:p w:rsidR="008B79AE" w:rsidRDefault="008B79AE">
      <w:pPr>
        <w:rPr>
          <w:rFonts w:ascii="宋体" w:eastAsia="宋体" w:hAnsi="宋体"/>
          <w:szCs w:val="21"/>
        </w:rPr>
      </w:pPr>
    </w:p>
    <w:p w:rsidR="008B79AE" w:rsidRDefault="008B79AE">
      <w:pPr>
        <w:keepNext/>
        <w:keepLines/>
        <w:autoSpaceDE w:val="0"/>
        <w:autoSpaceDN w:val="0"/>
        <w:snapToGrid w:val="0"/>
        <w:spacing w:before="260" w:after="260" w:line="360" w:lineRule="auto"/>
        <w:jc w:val="left"/>
        <w:outlineLvl w:val="2"/>
        <w:rPr>
          <w:rFonts w:ascii="宋体" w:eastAsia="宋体" w:hAnsi="宋体"/>
          <w:szCs w:val="21"/>
        </w:rPr>
      </w:pPr>
    </w:p>
    <w:p w:rsidR="008B79AE" w:rsidRDefault="008B79AE">
      <w:pPr>
        <w:keepNext/>
        <w:keepLines/>
        <w:autoSpaceDE w:val="0"/>
        <w:autoSpaceDN w:val="0"/>
        <w:snapToGrid w:val="0"/>
        <w:spacing w:before="260" w:after="260" w:line="360" w:lineRule="auto"/>
        <w:jc w:val="left"/>
        <w:outlineLvl w:val="2"/>
        <w:rPr>
          <w:rFonts w:ascii="宋体" w:eastAsia="宋体" w:hAnsi="宋体"/>
          <w:szCs w:val="21"/>
        </w:rPr>
      </w:pPr>
    </w:p>
    <w:p w:rsidR="008B79AE" w:rsidRDefault="008B79AE">
      <w:pPr>
        <w:keepNext/>
        <w:keepLines/>
        <w:autoSpaceDE w:val="0"/>
        <w:autoSpaceDN w:val="0"/>
        <w:spacing w:before="260" w:after="260" w:line="360" w:lineRule="auto"/>
        <w:jc w:val="left"/>
        <w:outlineLvl w:val="2"/>
        <w:rPr>
          <w:rFonts w:ascii="宋体" w:eastAsia="宋体" w:hAnsi="宋体"/>
          <w:szCs w:val="21"/>
        </w:rPr>
      </w:pPr>
    </w:p>
    <w:p w:rsidR="008B79AE" w:rsidRDefault="008B79AE">
      <w:pPr>
        <w:keepNext/>
        <w:keepLines/>
        <w:autoSpaceDE w:val="0"/>
        <w:autoSpaceDN w:val="0"/>
        <w:spacing w:before="260" w:after="260" w:line="360" w:lineRule="auto"/>
        <w:jc w:val="left"/>
        <w:outlineLvl w:val="2"/>
        <w:rPr>
          <w:rFonts w:ascii="宋体" w:eastAsia="宋体" w:hAnsi="宋体"/>
          <w:szCs w:val="21"/>
        </w:rPr>
      </w:pPr>
    </w:p>
    <w:p w:rsidR="008B79AE" w:rsidRDefault="004272C6">
      <w:pPr>
        <w:keepNext/>
        <w:keepLines/>
        <w:autoSpaceDE w:val="0"/>
        <w:autoSpaceDN w:val="0"/>
        <w:spacing w:before="260" w:after="260" w:line="360" w:lineRule="auto"/>
        <w:jc w:val="left"/>
        <w:outlineLvl w:val="2"/>
        <w:rPr>
          <w:rFonts w:ascii="宋体" w:eastAsia="宋体" w:hAnsi="宋体" w:cs="黑体"/>
          <w:spacing w:val="8"/>
          <w:kern w:val="0"/>
          <w:sz w:val="22"/>
          <w:szCs w:val="28"/>
        </w:rPr>
      </w:pPr>
      <w:r>
        <w:rPr>
          <w:rFonts w:ascii="宋体" w:eastAsia="宋体" w:hAnsi="宋体" w:cs="Times New Roman" w:hint="eastAsia"/>
          <w:b/>
          <w:sz w:val="28"/>
          <w:szCs w:val="20"/>
        </w:rPr>
        <w:t>附件1：无重大违法记录承诺书（格式）</w:t>
      </w:r>
      <w:bookmarkEnd w:id="18"/>
    </w:p>
    <w:p w:rsidR="008B79AE" w:rsidRDefault="008B79AE">
      <w:pPr>
        <w:autoSpaceDE w:val="0"/>
        <w:autoSpaceDN w:val="0"/>
        <w:adjustRightInd w:val="0"/>
        <w:snapToGrid w:val="0"/>
        <w:spacing w:line="360" w:lineRule="auto"/>
        <w:jc w:val="center"/>
        <w:outlineLvl w:val="1"/>
        <w:rPr>
          <w:rFonts w:ascii="宋体" w:eastAsia="宋体" w:hAnsi="宋体" w:cs="黑体"/>
          <w:b/>
          <w:spacing w:val="8"/>
          <w:kern w:val="0"/>
          <w:sz w:val="27"/>
          <w:szCs w:val="20"/>
        </w:rPr>
      </w:pPr>
    </w:p>
    <w:p w:rsidR="008B79AE" w:rsidRDefault="004272C6">
      <w:pPr>
        <w:spacing w:line="360" w:lineRule="auto"/>
        <w:rPr>
          <w:rFonts w:ascii="宋体" w:eastAsia="宋体" w:hAnsi="宋体" w:cs="Times New Roman"/>
          <w:sz w:val="24"/>
          <w:szCs w:val="20"/>
        </w:rPr>
      </w:pPr>
      <w:bookmarkStart w:id="19" w:name="_Hlk72236197"/>
      <w:r>
        <w:rPr>
          <w:rFonts w:ascii="宋体" w:eastAsia="宋体" w:hAnsi="宋体" w:cs="Times New Roman" w:hint="eastAsia"/>
          <w:sz w:val="24"/>
          <w:szCs w:val="20"/>
        </w:rPr>
        <w:t>上海市中医医院</w:t>
      </w:r>
      <w:bookmarkEnd w:id="19"/>
      <w:r>
        <w:rPr>
          <w:rFonts w:ascii="宋体" w:eastAsia="宋体" w:hAnsi="宋体" w:cs="Times New Roman" w:hint="eastAsia"/>
          <w:sz w:val="24"/>
          <w:szCs w:val="20"/>
        </w:rPr>
        <w:t>：</w:t>
      </w:r>
    </w:p>
    <w:p w:rsidR="008B79AE" w:rsidRDefault="008B79AE">
      <w:pPr>
        <w:spacing w:line="360" w:lineRule="auto"/>
        <w:rPr>
          <w:rFonts w:ascii="宋体" w:eastAsia="宋体" w:hAnsi="宋体" w:cs="Times New Roman"/>
          <w:sz w:val="24"/>
          <w:szCs w:val="20"/>
        </w:rPr>
      </w:pPr>
    </w:p>
    <w:p w:rsidR="008B79AE" w:rsidRDefault="008B79AE">
      <w:pPr>
        <w:spacing w:line="360" w:lineRule="auto"/>
        <w:rPr>
          <w:rFonts w:ascii="宋体" w:eastAsia="宋体" w:hAnsi="宋体" w:cs="Times New Roman"/>
          <w:sz w:val="24"/>
          <w:szCs w:val="20"/>
        </w:rPr>
      </w:pPr>
    </w:p>
    <w:p w:rsidR="008B79AE" w:rsidRDefault="004272C6" w:rsidP="006B18BF">
      <w:pPr>
        <w:spacing w:beforeLines="50" w:afterLines="50" w:line="360" w:lineRule="auto"/>
        <w:jc w:val="left"/>
        <w:rPr>
          <w:rFonts w:ascii="宋体" w:eastAsia="宋体" w:hAnsi="宋体" w:cs="Times New Roman"/>
          <w:sz w:val="24"/>
          <w:szCs w:val="20"/>
        </w:rPr>
      </w:pPr>
      <w:r>
        <w:rPr>
          <w:rFonts w:ascii="宋体" w:eastAsia="宋体" w:hAnsi="宋体" w:cs="Times New Roman" w:hint="eastAsia"/>
          <w:sz w:val="24"/>
          <w:szCs w:val="20"/>
          <w:u w:val="single"/>
        </w:rPr>
        <w:t xml:space="preserve">      （投标人名称）     </w:t>
      </w:r>
      <w:r>
        <w:rPr>
          <w:rFonts w:ascii="宋体" w:eastAsia="宋体" w:hAnsi="宋体" w:cs="Times New Roman" w:hint="eastAsia"/>
          <w:sz w:val="24"/>
          <w:szCs w:val="20"/>
        </w:rPr>
        <w:t xml:space="preserve">参加贵公司组织的 </w:t>
      </w:r>
      <w:r>
        <w:rPr>
          <w:rFonts w:ascii="宋体" w:eastAsia="宋体" w:hAnsi="宋体" w:cs="Times New Roman" w:hint="eastAsia"/>
          <w:sz w:val="24"/>
          <w:szCs w:val="20"/>
          <w:u w:val="single"/>
        </w:rPr>
        <w:t xml:space="preserve"> （项目名称） </w:t>
      </w:r>
      <w:r>
        <w:rPr>
          <w:rFonts w:ascii="宋体" w:eastAsia="宋体" w:hAnsi="宋体" w:cs="Times New Roman" w:hint="eastAsia"/>
          <w:sz w:val="24"/>
          <w:szCs w:val="20"/>
        </w:rPr>
        <w:t>项目的投标。在此郑重声明：我公司参加政府采购活动前三年内，在经营活动中没有重大违法记录。</w:t>
      </w:r>
    </w:p>
    <w:p w:rsidR="008B79AE" w:rsidRDefault="008B79AE">
      <w:pPr>
        <w:spacing w:line="360" w:lineRule="auto"/>
        <w:rPr>
          <w:rFonts w:ascii="宋体" w:eastAsia="宋体" w:hAnsi="宋体" w:cs="Times New Roman"/>
          <w:sz w:val="24"/>
          <w:szCs w:val="20"/>
        </w:rPr>
      </w:pPr>
    </w:p>
    <w:p w:rsidR="008B79AE" w:rsidRDefault="008B79AE">
      <w:pPr>
        <w:spacing w:line="360" w:lineRule="auto"/>
        <w:rPr>
          <w:rFonts w:ascii="宋体" w:eastAsia="宋体" w:hAnsi="宋体" w:cs="Times New Roman"/>
          <w:sz w:val="24"/>
          <w:szCs w:val="20"/>
        </w:rPr>
      </w:pPr>
    </w:p>
    <w:p w:rsidR="008B79AE" w:rsidRDefault="004272C6">
      <w:pPr>
        <w:spacing w:line="360" w:lineRule="auto"/>
        <w:jc w:val="left"/>
        <w:rPr>
          <w:rFonts w:ascii="宋体" w:eastAsia="宋体" w:hAnsi="宋体" w:cs="Times New Roman"/>
          <w:sz w:val="24"/>
          <w:szCs w:val="20"/>
        </w:rPr>
      </w:pPr>
      <w:r>
        <w:rPr>
          <w:rFonts w:ascii="宋体" w:eastAsia="宋体" w:hAnsi="宋体" w:cs="Times New Roman" w:hint="eastAsia"/>
          <w:sz w:val="24"/>
          <w:szCs w:val="20"/>
        </w:rPr>
        <w:t>投标人代表签字：______________</w:t>
      </w:r>
    </w:p>
    <w:p w:rsidR="008B79AE" w:rsidRDefault="004272C6">
      <w:pPr>
        <w:spacing w:line="360" w:lineRule="auto"/>
        <w:jc w:val="left"/>
        <w:rPr>
          <w:rFonts w:ascii="宋体" w:eastAsia="宋体" w:hAnsi="宋体" w:cs="Times New Roman"/>
          <w:sz w:val="24"/>
          <w:szCs w:val="20"/>
        </w:rPr>
      </w:pPr>
      <w:r>
        <w:rPr>
          <w:rFonts w:ascii="宋体" w:eastAsia="宋体" w:hAnsi="宋体" w:cs="Times New Roman" w:hint="eastAsia"/>
          <w:sz w:val="24"/>
          <w:szCs w:val="20"/>
        </w:rPr>
        <w:t>日期：________________________</w:t>
      </w:r>
    </w:p>
    <w:p w:rsidR="008B79AE" w:rsidRDefault="004272C6">
      <w:pPr>
        <w:spacing w:line="360" w:lineRule="auto"/>
        <w:jc w:val="left"/>
        <w:rPr>
          <w:rFonts w:ascii="宋体" w:eastAsia="宋体" w:hAnsi="宋体" w:cs="Times New Roman"/>
          <w:sz w:val="24"/>
          <w:szCs w:val="20"/>
        </w:rPr>
      </w:pPr>
      <w:r>
        <w:rPr>
          <w:rFonts w:ascii="宋体" w:eastAsia="宋体" w:hAnsi="宋体" w:cs="Times New Roman" w:hint="eastAsia"/>
          <w:sz w:val="24"/>
          <w:szCs w:val="20"/>
        </w:rPr>
        <w:t>投标人名称：__________________</w:t>
      </w:r>
    </w:p>
    <w:p w:rsidR="008B79AE" w:rsidRDefault="004272C6">
      <w:pPr>
        <w:spacing w:line="360" w:lineRule="auto"/>
        <w:jc w:val="left"/>
        <w:rPr>
          <w:rFonts w:ascii="宋体" w:eastAsia="宋体" w:hAnsi="宋体" w:cs="Times New Roman"/>
          <w:sz w:val="24"/>
          <w:szCs w:val="20"/>
        </w:rPr>
        <w:sectPr w:rsidR="008B79AE">
          <w:pgSz w:w="11907" w:h="16840"/>
          <w:pgMar w:top="1418" w:right="1302" w:bottom="1242" w:left="1260" w:header="567" w:footer="567" w:gutter="0"/>
          <w:cols w:space="425"/>
        </w:sectPr>
      </w:pPr>
      <w:r>
        <w:rPr>
          <w:rFonts w:ascii="宋体" w:eastAsia="宋体" w:hAnsi="宋体" w:cs="Times New Roman" w:hint="eastAsia"/>
          <w:sz w:val="24"/>
          <w:szCs w:val="20"/>
        </w:rPr>
        <w:t>公章：________________________</w:t>
      </w:r>
    </w:p>
    <w:p w:rsidR="008B79AE" w:rsidRDefault="004272C6">
      <w:pPr>
        <w:keepNext/>
        <w:keepLines/>
        <w:autoSpaceDE w:val="0"/>
        <w:autoSpaceDN w:val="0"/>
        <w:spacing w:before="260" w:after="260" w:line="360" w:lineRule="auto"/>
        <w:jc w:val="left"/>
        <w:outlineLvl w:val="2"/>
        <w:rPr>
          <w:rFonts w:ascii="宋体" w:eastAsia="宋体" w:hAnsi="宋体" w:cs="Times New Roman"/>
          <w:b/>
          <w:sz w:val="28"/>
          <w:szCs w:val="20"/>
        </w:rPr>
      </w:pPr>
      <w:bookmarkStart w:id="20" w:name="_Toc11326097"/>
      <w:r>
        <w:rPr>
          <w:rFonts w:ascii="宋体" w:eastAsia="宋体" w:hAnsi="宋体" w:cs="Times New Roman" w:hint="eastAsia"/>
          <w:b/>
          <w:sz w:val="28"/>
          <w:szCs w:val="20"/>
        </w:rPr>
        <w:lastRenderedPageBreak/>
        <w:t>附件2：无行贿犯罪记录声明函（格式）</w:t>
      </w:r>
      <w:bookmarkEnd w:id="20"/>
    </w:p>
    <w:p w:rsidR="008B79AE" w:rsidRDefault="008B79AE">
      <w:pPr>
        <w:autoSpaceDE w:val="0"/>
        <w:autoSpaceDN w:val="0"/>
        <w:adjustRightInd w:val="0"/>
        <w:snapToGrid w:val="0"/>
        <w:spacing w:line="360" w:lineRule="auto"/>
        <w:jc w:val="center"/>
        <w:outlineLvl w:val="1"/>
        <w:rPr>
          <w:rFonts w:ascii="宋体" w:eastAsia="宋体" w:hAnsi="宋体" w:cs="黑体"/>
          <w:b/>
          <w:spacing w:val="8"/>
          <w:kern w:val="0"/>
          <w:sz w:val="24"/>
          <w:szCs w:val="24"/>
        </w:rPr>
      </w:pPr>
    </w:p>
    <w:p w:rsidR="008B79AE" w:rsidRDefault="004272C6" w:rsidP="006B18BF">
      <w:pPr>
        <w:spacing w:beforeLines="50" w:afterLines="50" w:line="360" w:lineRule="auto"/>
        <w:jc w:val="left"/>
        <w:rPr>
          <w:rFonts w:ascii="宋体" w:eastAsia="宋体" w:hAnsi="宋体" w:cs="Times New Roman"/>
          <w:sz w:val="24"/>
          <w:szCs w:val="24"/>
        </w:rPr>
      </w:pPr>
      <w:r>
        <w:rPr>
          <w:rFonts w:ascii="宋体" w:eastAsia="宋体" w:hAnsi="宋体" w:cs="Times New Roman" w:hint="eastAsia"/>
          <w:sz w:val="24"/>
          <w:szCs w:val="24"/>
        </w:rPr>
        <w:t>上海市中医医院：</w:t>
      </w:r>
    </w:p>
    <w:p w:rsidR="008B79AE" w:rsidRDefault="008B79AE" w:rsidP="006B18BF">
      <w:pPr>
        <w:spacing w:beforeLines="50" w:afterLines="50" w:line="360" w:lineRule="auto"/>
        <w:jc w:val="left"/>
        <w:rPr>
          <w:rFonts w:ascii="宋体" w:eastAsia="宋体" w:hAnsi="宋体" w:cs="Times New Roman"/>
          <w:sz w:val="24"/>
          <w:szCs w:val="24"/>
        </w:rPr>
      </w:pPr>
    </w:p>
    <w:p w:rsidR="008B79AE" w:rsidRDefault="004272C6" w:rsidP="006B18BF">
      <w:pPr>
        <w:spacing w:beforeLines="50" w:afterLines="50" w:line="360" w:lineRule="auto"/>
        <w:jc w:val="left"/>
        <w:rPr>
          <w:rFonts w:ascii="宋体" w:eastAsia="宋体" w:hAnsi="宋体" w:cs="Times New Roman"/>
          <w:sz w:val="24"/>
          <w:szCs w:val="24"/>
        </w:rPr>
      </w:pPr>
      <w:r>
        <w:rPr>
          <w:rFonts w:ascii="宋体" w:eastAsia="宋体" w:hAnsi="宋体" w:cs="Times New Roman" w:hint="eastAsia"/>
          <w:sz w:val="24"/>
          <w:szCs w:val="24"/>
        </w:rPr>
        <w:t xml:space="preserve">    </w:t>
      </w:r>
      <w:r>
        <w:rPr>
          <w:rFonts w:ascii="宋体" w:eastAsia="宋体" w:hAnsi="宋体" w:cs="Times New Roman" w:hint="eastAsia"/>
          <w:sz w:val="24"/>
          <w:szCs w:val="24"/>
          <w:u w:val="single"/>
        </w:rPr>
        <w:t xml:space="preserve">      （投标人名称）     </w:t>
      </w:r>
      <w:r>
        <w:rPr>
          <w:rFonts w:ascii="宋体" w:eastAsia="宋体" w:hAnsi="宋体" w:cs="Times New Roman" w:hint="eastAsia"/>
          <w:sz w:val="24"/>
          <w:szCs w:val="24"/>
        </w:rPr>
        <w:t>参加贵公司组织的</w:t>
      </w:r>
      <w:r>
        <w:rPr>
          <w:rFonts w:ascii="宋体" w:eastAsia="宋体" w:hAnsi="宋体" w:cs="Times New Roman" w:hint="eastAsia"/>
          <w:sz w:val="24"/>
          <w:szCs w:val="24"/>
          <w:u w:val="single"/>
        </w:rPr>
        <w:t xml:space="preserve">      （项目名称）     </w:t>
      </w:r>
      <w:r>
        <w:rPr>
          <w:rFonts w:ascii="宋体" w:eastAsia="宋体" w:hAnsi="宋体" w:cs="Times New Roman" w:hint="eastAsia"/>
          <w:sz w:val="24"/>
          <w:szCs w:val="24"/>
        </w:rPr>
        <w:t>项目的投标。在此郑重声明：经查询中国裁判文书网，我公司自开展经营活动以来，未有过行贿犯罪记录。</w:t>
      </w:r>
    </w:p>
    <w:p w:rsidR="008B79AE" w:rsidRDefault="004272C6" w:rsidP="006B18BF">
      <w:pPr>
        <w:spacing w:beforeLines="50" w:afterLines="50" w:line="360" w:lineRule="auto"/>
        <w:jc w:val="left"/>
        <w:rPr>
          <w:rFonts w:ascii="宋体" w:eastAsia="宋体" w:hAnsi="宋体" w:cs="Times New Roman"/>
          <w:sz w:val="24"/>
          <w:szCs w:val="24"/>
        </w:rPr>
      </w:pPr>
      <w:r>
        <w:rPr>
          <w:rFonts w:ascii="宋体" w:eastAsia="宋体" w:hAnsi="宋体" w:cs="Times New Roman" w:hint="eastAsia"/>
          <w:sz w:val="24"/>
          <w:szCs w:val="24"/>
        </w:rPr>
        <w:t xml:space="preserve">    特此声明。</w:t>
      </w:r>
    </w:p>
    <w:p w:rsidR="008B79AE" w:rsidRDefault="004272C6" w:rsidP="006B18BF">
      <w:pPr>
        <w:spacing w:beforeLines="50" w:afterLines="50" w:line="360" w:lineRule="auto"/>
        <w:jc w:val="left"/>
        <w:rPr>
          <w:rFonts w:ascii="宋体" w:eastAsia="宋体" w:hAnsi="宋体" w:cs="Times New Roman"/>
          <w:sz w:val="24"/>
          <w:szCs w:val="24"/>
        </w:rPr>
      </w:pPr>
      <w:r>
        <w:rPr>
          <w:rFonts w:ascii="宋体" w:eastAsia="宋体" w:hAnsi="宋体" w:cs="Arial" w:hint="eastAsia"/>
          <w:kern w:val="0"/>
          <w:sz w:val="24"/>
          <w:szCs w:val="24"/>
        </w:rPr>
        <w:t xml:space="preserve">    本公司对上述声明的真实性负责。如有虚假，将依法承担相应责任。</w:t>
      </w:r>
    </w:p>
    <w:p w:rsidR="008B79AE" w:rsidRDefault="008B79AE" w:rsidP="006B18BF">
      <w:pPr>
        <w:spacing w:beforeLines="50" w:afterLines="50" w:line="360" w:lineRule="auto"/>
        <w:jc w:val="left"/>
        <w:rPr>
          <w:rFonts w:ascii="宋体" w:eastAsia="宋体" w:hAnsi="宋体" w:cs="Times New Roman"/>
          <w:sz w:val="24"/>
          <w:szCs w:val="24"/>
        </w:rPr>
      </w:pPr>
    </w:p>
    <w:p w:rsidR="008B79AE" w:rsidRDefault="008B79AE">
      <w:pPr>
        <w:spacing w:line="360" w:lineRule="auto"/>
        <w:jc w:val="left"/>
        <w:rPr>
          <w:rFonts w:ascii="宋体" w:eastAsia="宋体" w:hAnsi="宋体" w:cs="Times New Roman"/>
          <w:sz w:val="24"/>
          <w:szCs w:val="24"/>
        </w:rPr>
      </w:pPr>
    </w:p>
    <w:p w:rsidR="008B79AE" w:rsidRDefault="004272C6">
      <w:pPr>
        <w:spacing w:line="360" w:lineRule="auto"/>
        <w:jc w:val="left"/>
        <w:rPr>
          <w:rFonts w:ascii="宋体" w:eastAsia="宋体" w:hAnsi="宋体" w:cs="Times New Roman"/>
          <w:sz w:val="24"/>
          <w:szCs w:val="24"/>
        </w:rPr>
      </w:pPr>
      <w:r>
        <w:rPr>
          <w:rFonts w:ascii="宋体" w:eastAsia="宋体" w:hAnsi="宋体" w:cs="Times New Roman" w:hint="eastAsia"/>
          <w:sz w:val="24"/>
          <w:szCs w:val="24"/>
        </w:rPr>
        <w:t>投标人代表签字</w:t>
      </w:r>
      <w:r>
        <w:rPr>
          <w:rFonts w:ascii="宋体" w:eastAsia="宋体" w:hAnsi="宋体" w:cs="Times New Roman"/>
          <w:sz w:val="24"/>
          <w:szCs w:val="24"/>
        </w:rPr>
        <w:t>:</w:t>
      </w:r>
      <w:r>
        <w:rPr>
          <w:rFonts w:ascii="宋体" w:eastAsia="宋体" w:hAnsi="宋体" w:cs="Times New Roman" w:hint="eastAsia"/>
          <w:sz w:val="24"/>
          <w:szCs w:val="24"/>
        </w:rPr>
        <w:t>______________</w:t>
      </w:r>
    </w:p>
    <w:p w:rsidR="008B79AE" w:rsidRDefault="004272C6">
      <w:pPr>
        <w:spacing w:line="360" w:lineRule="auto"/>
        <w:jc w:val="left"/>
        <w:rPr>
          <w:rFonts w:ascii="宋体" w:eastAsia="宋体" w:hAnsi="宋体" w:cs="Times New Roman"/>
          <w:sz w:val="24"/>
          <w:szCs w:val="24"/>
        </w:rPr>
      </w:pPr>
      <w:r>
        <w:rPr>
          <w:rFonts w:ascii="宋体" w:eastAsia="宋体" w:hAnsi="宋体" w:cs="Times New Roman" w:hint="eastAsia"/>
          <w:sz w:val="24"/>
          <w:szCs w:val="24"/>
        </w:rPr>
        <w:t xml:space="preserve">日期:__________________________  </w:t>
      </w:r>
    </w:p>
    <w:p w:rsidR="008B79AE" w:rsidRDefault="004272C6">
      <w:pPr>
        <w:spacing w:line="360" w:lineRule="auto"/>
        <w:jc w:val="left"/>
        <w:rPr>
          <w:rFonts w:ascii="宋体" w:eastAsia="宋体" w:hAnsi="宋体" w:cs="Times New Roman"/>
          <w:sz w:val="24"/>
          <w:szCs w:val="24"/>
        </w:rPr>
      </w:pPr>
      <w:r>
        <w:rPr>
          <w:rFonts w:ascii="宋体" w:eastAsia="宋体" w:hAnsi="宋体" w:cs="Times New Roman" w:hint="eastAsia"/>
          <w:sz w:val="24"/>
          <w:szCs w:val="24"/>
        </w:rPr>
        <w:t>投标人名称</w:t>
      </w:r>
      <w:r>
        <w:rPr>
          <w:rFonts w:ascii="宋体" w:eastAsia="宋体" w:hAnsi="宋体" w:cs="Times New Roman"/>
          <w:sz w:val="24"/>
          <w:szCs w:val="24"/>
        </w:rPr>
        <w:t>:</w:t>
      </w:r>
      <w:r>
        <w:rPr>
          <w:rFonts w:ascii="宋体" w:eastAsia="宋体" w:hAnsi="宋体" w:cs="Times New Roman" w:hint="eastAsia"/>
          <w:sz w:val="24"/>
          <w:szCs w:val="24"/>
        </w:rPr>
        <w:t xml:space="preserve">______________________ </w:t>
      </w:r>
    </w:p>
    <w:p w:rsidR="008B79AE" w:rsidRDefault="004272C6">
      <w:pPr>
        <w:spacing w:line="360" w:lineRule="auto"/>
        <w:jc w:val="left"/>
        <w:rPr>
          <w:rFonts w:ascii="宋体" w:eastAsia="宋体" w:hAnsi="宋体" w:cs="Times New Roman"/>
          <w:sz w:val="24"/>
          <w:szCs w:val="24"/>
          <w:u w:val="single"/>
        </w:rPr>
      </w:pPr>
      <w:r>
        <w:rPr>
          <w:rFonts w:ascii="宋体" w:eastAsia="宋体" w:hAnsi="宋体" w:cs="Times New Roman" w:hint="eastAsia"/>
          <w:sz w:val="24"/>
          <w:szCs w:val="24"/>
        </w:rPr>
        <w:t>公章：</w:t>
      </w:r>
      <w:r>
        <w:rPr>
          <w:rFonts w:ascii="宋体" w:eastAsia="宋体" w:hAnsi="宋体" w:cs="Times New Roman" w:hint="eastAsia"/>
          <w:sz w:val="24"/>
          <w:szCs w:val="24"/>
          <w:u w:val="single"/>
        </w:rPr>
        <w:t xml:space="preserve">              </w:t>
      </w:r>
    </w:p>
    <w:p w:rsidR="008B79AE" w:rsidRDefault="008B79AE">
      <w:pPr>
        <w:spacing w:line="360" w:lineRule="auto"/>
        <w:jc w:val="left"/>
        <w:rPr>
          <w:rFonts w:ascii="宋体" w:eastAsia="宋体" w:hAnsi="宋体" w:cs="Times New Roman"/>
          <w:sz w:val="24"/>
          <w:szCs w:val="24"/>
          <w:u w:val="single"/>
        </w:rPr>
      </w:pPr>
    </w:p>
    <w:p w:rsidR="008B79AE" w:rsidRDefault="008B79AE">
      <w:pPr>
        <w:spacing w:line="360" w:lineRule="auto"/>
        <w:jc w:val="left"/>
        <w:rPr>
          <w:rFonts w:ascii="宋体" w:eastAsia="宋体" w:hAnsi="宋体" w:cs="Times New Roman"/>
          <w:sz w:val="24"/>
          <w:szCs w:val="24"/>
          <w:u w:val="single"/>
        </w:rPr>
      </w:pPr>
    </w:p>
    <w:p w:rsidR="008B79AE" w:rsidRDefault="008B79AE">
      <w:pPr>
        <w:spacing w:line="360" w:lineRule="auto"/>
        <w:jc w:val="left"/>
        <w:rPr>
          <w:rFonts w:ascii="宋体" w:eastAsia="宋体" w:hAnsi="宋体" w:cs="Times New Roman"/>
          <w:sz w:val="24"/>
          <w:szCs w:val="24"/>
          <w:u w:val="single"/>
        </w:rPr>
      </w:pPr>
    </w:p>
    <w:p w:rsidR="008B79AE" w:rsidRDefault="008B79AE"/>
    <w:sectPr w:rsidR="008B79AE" w:rsidSect="008B79AE">
      <w:pgSz w:w="11907" w:h="16840"/>
      <w:pgMar w:top="1418" w:right="1302" w:bottom="1242" w:left="1260" w:header="567" w:footer="56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34CE" w:rsidRDefault="001734CE" w:rsidP="008B79AE">
      <w:r>
        <w:separator/>
      </w:r>
    </w:p>
  </w:endnote>
  <w:endnote w:type="continuationSeparator" w:id="0">
    <w:p w:rsidR="001734CE" w:rsidRDefault="001734CE" w:rsidP="008B79A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楷体_GB2312">
    <w:altName w:val="楷体"/>
    <w:charset w:val="86"/>
    <w:family w:val="modern"/>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仿宋_GB2312">
    <w:altName w:val="仿宋"/>
    <w:charset w:val="86"/>
    <w:family w:val="modern"/>
    <w:pitch w:val="default"/>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imes">
    <w:altName w:val="Times New Roman"/>
    <w:panose1 w:val="02020603050405020304"/>
    <w:charset w:val="00"/>
    <w:family w:val="roman"/>
    <w:pitch w:val="default"/>
    <w:sig w:usb0="00000000" w:usb1="00000000" w:usb2="00000009" w:usb3="00000000" w:csb0="000001FF" w:csb1="00000000"/>
  </w:font>
  <w:font w:name="Microsoft YaHei UI">
    <w:panose1 w:val="020B0503020204020204"/>
    <w:charset w:val="86"/>
    <w:family w:val="swiss"/>
    <w:pitch w:val="variable"/>
    <w:sig w:usb0="80000287" w:usb1="28CF3C50" w:usb2="00000016" w:usb3="00000000" w:csb0="0004001F" w:csb1="00000000"/>
  </w:font>
  <w:font w:name="Calibri">
    <w:panose1 w:val="020F0502020204030204"/>
    <w:charset w:val="00"/>
    <w:family w:val="swiss"/>
    <w:pitch w:val="variable"/>
    <w:sig w:usb0="E0002AFF" w:usb1="C000247B" w:usb2="00000009" w:usb3="00000000" w:csb0="000001FF" w:csb1="00000000"/>
  </w:font>
  <w:font w:name="Adobe 黑体 Std R">
    <w:altName w:val="黑体"/>
    <w:charset w:val="86"/>
    <w:family w:val="swiss"/>
    <w:pitch w:val="default"/>
    <w:sig w:usb0="00000000" w:usb1="00000000" w:usb2="00000016" w:usb3="00000000" w:csb0="00060007"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79AE" w:rsidRDefault="008B0B04">
    <w:pPr>
      <w:pStyle w:val="ac"/>
      <w:framePr w:wrap="around" w:vAnchor="text" w:hAnchor="margin" w:xAlign="right" w:y="1"/>
      <w:rPr>
        <w:rStyle w:val="af3"/>
      </w:rPr>
    </w:pPr>
    <w:r>
      <w:rPr>
        <w:rStyle w:val="af3"/>
      </w:rPr>
      <w:fldChar w:fldCharType="begin"/>
    </w:r>
    <w:r w:rsidR="004272C6">
      <w:rPr>
        <w:rStyle w:val="af3"/>
      </w:rPr>
      <w:instrText xml:space="preserve">PAGE  </w:instrText>
    </w:r>
    <w:r>
      <w:rPr>
        <w:rStyle w:val="af3"/>
      </w:rPr>
      <w:fldChar w:fldCharType="separate"/>
    </w:r>
    <w:r w:rsidR="004272C6">
      <w:rPr>
        <w:rStyle w:val="af3"/>
      </w:rPr>
      <w:t>77</w:t>
    </w:r>
    <w:r>
      <w:rPr>
        <w:rStyle w:val="af3"/>
      </w:rPr>
      <w:fldChar w:fldCharType="end"/>
    </w:r>
  </w:p>
  <w:p w:rsidR="008B79AE" w:rsidRDefault="008B79AE">
    <w:pPr>
      <w:pStyle w:val="ac"/>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79AE" w:rsidRDefault="008B0B04">
    <w:pPr>
      <w:pStyle w:val="ac"/>
      <w:jc w:val="center"/>
    </w:pPr>
    <w:r w:rsidRPr="008B0B04">
      <w:fldChar w:fldCharType="begin"/>
    </w:r>
    <w:r w:rsidR="004272C6">
      <w:instrText xml:space="preserve"> PAGE   \* MERGEFORMAT </w:instrText>
    </w:r>
    <w:r w:rsidRPr="008B0B04">
      <w:fldChar w:fldCharType="separate"/>
    </w:r>
    <w:r w:rsidR="006B18BF" w:rsidRPr="006B18BF">
      <w:rPr>
        <w:noProof/>
        <w:lang w:val="zh-CN"/>
      </w:rPr>
      <w:t>1</w:t>
    </w:r>
    <w:r>
      <w:rPr>
        <w:lang w:val="zh-CN"/>
      </w:rPr>
      <w:fldChar w:fldCharType="end"/>
    </w:r>
  </w:p>
  <w:p w:rsidR="008B79AE" w:rsidRDefault="008B79AE">
    <w:pPr>
      <w:pStyle w:val="ac"/>
      <w:tabs>
        <w:tab w:val="clear" w:pos="8306"/>
      </w:tabs>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79AE" w:rsidRDefault="008B0B04">
    <w:pPr>
      <w:pStyle w:val="ac"/>
      <w:jc w:val="center"/>
    </w:pPr>
    <w:r w:rsidRPr="008B0B04">
      <w:fldChar w:fldCharType="begin"/>
    </w:r>
    <w:r w:rsidR="004272C6">
      <w:instrText xml:space="preserve"> PAGE   \* MERGEFORMAT </w:instrText>
    </w:r>
    <w:r w:rsidRPr="008B0B04">
      <w:fldChar w:fldCharType="separate"/>
    </w:r>
    <w:r w:rsidR="006B18BF" w:rsidRPr="006B18BF">
      <w:rPr>
        <w:noProof/>
        <w:lang w:val="zh-CN"/>
      </w:rPr>
      <w:t>2</w:t>
    </w:r>
    <w:r>
      <w:rPr>
        <w:lang w:val="zh-CN"/>
      </w:rPr>
      <w:fldChar w:fldCharType="end"/>
    </w:r>
  </w:p>
  <w:p w:rsidR="008B79AE" w:rsidRDefault="008B79AE">
    <w:pPr>
      <w:pStyle w:val="ac"/>
      <w:tabs>
        <w:tab w:val="clear" w:pos="8306"/>
      </w:tabs>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79AE" w:rsidRDefault="008B0B04">
    <w:pPr>
      <w:pStyle w:val="ac"/>
      <w:jc w:val="center"/>
    </w:pPr>
    <w:r w:rsidRPr="008B0B04">
      <w:fldChar w:fldCharType="begin"/>
    </w:r>
    <w:r w:rsidR="004272C6">
      <w:instrText xml:space="preserve"> PAGE   \* MERGEFORMAT </w:instrText>
    </w:r>
    <w:r w:rsidRPr="008B0B04">
      <w:fldChar w:fldCharType="separate"/>
    </w:r>
    <w:r w:rsidR="00D507FE" w:rsidRPr="00D507FE">
      <w:rPr>
        <w:noProof/>
        <w:lang w:val="zh-CN"/>
      </w:rPr>
      <w:t>15</w:t>
    </w:r>
    <w:r>
      <w:rPr>
        <w:lang w:val="zh-CN"/>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79AE" w:rsidRDefault="008B0B04">
    <w:pPr>
      <w:pStyle w:val="ac"/>
      <w:framePr w:wrap="around" w:vAnchor="text" w:hAnchor="margin" w:xAlign="right" w:y="1"/>
      <w:rPr>
        <w:rStyle w:val="af3"/>
      </w:rPr>
    </w:pPr>
    <w:r>
      <w:rPr>
        <w:rStyle w:val="af3"/>
      </w:rPr>
      <w:fldChar w:fldCharType="begin"/>
    </w:r>
    <w:r w:rsidR="004272C6">
      <w:rPr>
        <w:rStyle w:val="af3"/>
      </w:rPr>
      <w:instrText xml:space="preserve">PAGE  </w:instrText>
    </w:r>
    <w:r>
      <w:rPr>
        <w:rStyle w:val="af3"/>
      </w:rPr>
      <w:fldChar w:fldCharType="separate"/>
    </w:r>
    <w:r w:rsidR="004272C6">
      <w:rPr>
        <w:rStyle w:val="af3"/>
      </w:rPr>
      <w:t>77</w:t>
    </w:r>
    <w:r>
      <w:rPr>
        <w:rStyle w:val="af3"/>
      </w:rPr>
      <w:fldChar w:fldCharType="end"/>
    </w:r>
  </w:p>
  <w:p w:rsidR="008B79AE" w:rsidRDefault="004272C6">
    <w:pPr>
      <w:pStyle w:val="ac"/>
      <w:pBdr>
        <w:top w:val="single" w:sz="4" w:space="1" w:color="auto"/>
      </w:pBdr>
      <w:tabs>
        <w:tab w:val="clear" w:pos="4153"/>
        <w:tab w:val="clear" w:pos="8306"/>
        <w:tab w:val="right" w:pos="7980"/>
        <w:tab w:val="right" w:pos="8820"/>
      </w:tabs>
      <w:ind w:right="360"/>
      <w:rPr>
        <w:b/>
        <w:i/>
      </w:rPr>
    </w:pPr>
    <w:r>
      <w:rPr>
        <w:rFonts w:ascii="楷体_GB2312" w:eastAsia="楷体_GB2312" w:hint="eastAsia"/>
        <w:i/>
      </w:rPr>
      <w:tab/>
      <w:t>第三章 货物需求一览表及技术规格</w:t>
    </w:r>
    <w:r>
      <w:rPr>
        <w:rFonts w:ascii="楷体_GB2312" w:eastAsia="楷体_GB2312" w:hint="eastAsia"/>
        <w:i/>
      </w:rPr>
      <w:tab/>
    </w:r>
    <w:r>
      <w:rPr>
        <w:rFonts w:hint="eastAsia"/>
        <w:i/>
      </w:rPr>
      <w:t>··</w:t>
    </w:r>
  </w:p>
  <w:p w:rsidR="008B79AE" w:rsidRDefault="008B79AE">
    <w:pPr>
      <w:pStyle w:val="ac"/>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34CE" w:rsidRDefault="001734CE" w:rsidP="008B79AE">
      <w:r>
        <w:separator/>
      </w:r>
    </w:p>
  </w:footnote>
  <w:footnote w:type="continuationSeparator" w:id="0">
    <w:p w:rsidR="001734CE" w:rsidRDefault="001734CE" w:rsidP="008B79A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79AE" w:rsidRDefault="008B0B04">
    <w:pPr>
      <w:pStyle w:val="ad"/>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10344" o:spid="_x0000_s4099" type="#_x0000_t136" style="position:absolute;left:0;text-align:left;margin-left:0;margin-top:0;width:549.5pt;height:109.9pt;rotation:315;z-index:-251656192;mso-position-horizontal:center;mso-position-horizontal-relative:margin;mso-position-vertical:center;mso-position-vertical-relative:margin" o:allowincell="f" stroked="f">
          <v:fill opacity=".5"/>
          <v:textpath style="font-family:&quot;宋体&quot;;font-size:1pt" fitpath="t" string="DS2019V1.5"/>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79AE" w:rsidRDefault="008B0B04">
    <w:pPr>
      <w:pStyle w:val="ad"/>
      <w:pBdr>
        <w:bottom w:val="single" w:sz="4" w:space="1" w:color="auto"/>
      </w:pBdr>
      <w:tabs>
        <w:tab w:val="clear" w:pos="4153"/>
        <w:tab w:val="clear" w:pos="8306"/>
      </w:tabs>
      <w:jc w:val="left"/>
      <w:rPr>
        <w:rFonts w:ascii="宋体" w:hAnsi="宋体"/>
      </w:rPr>
    </w:pPr>
    <w:r w:rsidRPr="008B0B04">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10345" o:spid="_x0000_s4098" type="#_x0000_t136" style="position:absolute;margin-left:0;margin-top:0;width:549.5pt;height:109.9pt;rotation:315;z-index:-251655168;mso-position-horizontal:center;mso-position-horizontal-relative:margin;mso-position-vertical:center;mso-position-vertical-relative:margin" o:allowincell="f" stroked="f">
          <v:fill opacity=".5"/>
          <v:textpath style="font-family:&quot;宋体&quot;;font-size:1pt" fitpath="t" string="DS2019V1.5"/>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79AE" w:rsidRDefault="008B0B04">
    <w:pPr>
      <w:pStyle w:val="ad"/>
      <w:pBdr>
        <w:bottom w:val="none" w:sz="0" w:space="0" w:color="auto"/>
      </w:pBd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10343" o:spid="_x0000_s4097" type="#_x0000_t136" style="position:absolute;left:0;text-align:left;margin-left:0;margin-top:0;width:549.5pt;height:109.9pt;rotation:315;z-index:-251657216;mso-position-horizontal:center;mso-position-horizontal-relative:margin;mso-position-vertical:center;mso-position-vertical-relative:margin" o:allowincell="f" stroked="f">
          <v:fill opacity=".5"/>
          <v:textpath style="font-family:&quot;宋体&quot;;font-size:1pt" fitpath="t" string="DS2019V1.5"/>
          <w10:wrap anchorx="margin" anchory="margin"/>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79AE" w:rsidRDefault="008B0B04">
    <w:pPr>
      <w:pStyle w:val="ad"/>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10347" o:spid="_x0000_s4103" type="#_x0000_t136" style="position:absolute;left:0;text-align:left;margin-left:0;margin-top:0;width:549.5pt;height:109.9pt;rotation:315;z-index:-251653120;mso-position-horizontal:center;mso-position-horizontal-relative:margin;mso-position-vertical:center;mso-position-vertical-relative:margin" o:allowincell="f" stroked="f">
          <v:fill opacity=".5"/>
          <v:textpath style="font-family:&quot;宋体&quot;;font-size:1pt" fitpath="t" string="DS2019V1.5"/>
          <w10:wrap anchorx="margin" anchory="margin"/>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79AE" w:rsidRDefault="008B0B04">
    <w:pPr>
      <w:pStyle w:val="ad"/>
      <w:pBdr>
        <w:bottom w:val="single" w:sz="4" w:space="1" w:color="auto"/>
      </w:pBdr>
      <w:tabs>
        <w:tab w:val="clear" w:pos="4153"/>
        <w:tab w:val="clear" w:pos="8306"/>
      </w:tabs>
      <w:jc w:val="left"/>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4101" type="#_x0000_t136" style="position:absolute;margin-left:0;margin-top:0;width:549.5pt;height:109.9pt;rotation:315;z-index:-251649024;mso-position-horizontal:center;mso-position-horizontal-relative:margin;mso-position-vertical:center;mso-position-vertical-relative:margin" o:allowincell="f" stroked="f">
          <v:fill opacity=".5"/>
          <v:textpath style="font-family:&quot;宋体&quot;;font-size:1pt" fitpath="t" string="DS2019V1.5"/>
          <w10:wrap anchorx="margin" anchory="margin"/>
        </v:shape>
      </w:pict>
    </w:r>
    <w:r>
      <w:pict>
        <v:shape id="PowerPlusWaterMarkObject9210348" o:spid="_x0000_s4102" type="#_x0000_t136" style="position:absolute;margin-left:0;margin-top:0;width:549.5pt;height:109.9pt;rotation:315;z-index:-251652096;mso-position-horizontal:center;mso-position-horizontal-relative:margin;mso-position-vertical:center;mso-position-vertical-relative:margin" o:allowincell="f" stroked="f">
          <v:fill opacity=".5"/>
          <v:textpath style="font-family:&quot;宋体&quot;;font-size:1pt" fitpath="t" string="DS2019V1.5"/>
          <w10:wrap anchorx="margin" anchory="margin"/>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79AE" w:rsidRDefault="008B0B04">
    <w:pPr>
      <w:pStyle w:val="ad"/>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10346" o:spid="_x0000_s4100" type="#_x0000_t136" style="position:absolute;left:0;text-align:left;margin-left:0;margin-top:0;width:549.5pt;height:109.9pt;rotation:315;z-index:-251654144;mso-position-horizontal:center;mso-position-horizontal-relative:margin;mso-position-vertical:center;mso-position-vertical-relative:margin" o:allowincell="f" stroked="f">
          <v:fill opacity=".5"/>
          <v:textpath style="font-family:&quot;宋体&quot;;font-size:1pt" fitpath="t" string="DS2019V1.5"/>
          <w10:wrap anchorx="margin" anchory="margin"/>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79AE" w:rsidRDefault="008B0B04">
    <w:pPr>
      <w:pStyle w:val="ad"/>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10350" o:spid="_x0000_s4105" type="#_x0000_t136" style="position:absolute;left:0;text-align:left;margin-left:0;margin-top:0;width:549.5pt;height:109.9pt;rotation:315;z-index:-251650048;mso-position-horizontal:center;mso-position-horizontal-relative:margin;mso-position-vertical:center;mso-position-vertical-relative:margin" o:allowincell="f" stroked="f">
          <v:fill opacity=".5"/>
          <v:textpath style="font-family:&quot;宋体&quot;;font-size:1pt" fitpath="t" string="DS2019V1.5"/>
          <w10:wrap anchorx="margin" anchory="margin"/>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79AE" w:rsidRDefault="008B0B04">
    <w:pPr>
      <w:pStyle w:val="ad"/>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10349" o:spid="_x0000_s4104" type="#_x0000_t136" style="position:absolute;left:0;text-align:left;margin-left:0;margin-top:0;width:549.5pt;height:109.9pt;rotation:315;z-index:-251651072;mso-position-horizontal:center;mso-position-horizontal-relative:margin;mso-position-vertical:center;mso-position-vertical-relative:margin" o:allowincell="f" stroked="f">
          <v:fill opacity=".5"/>
          <v:textpath style="font-family:&quot;宋体&quot;;font-size:1pt" fitpath="t" string="DS2019V1.5"/>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20E91A2"/>
    <w:multiLevelType w:val="singleLevel"/>
    <w:tmpl w:val="A20E91A2"/>
    <w:lvl w:ilvl="0">
      <w:start w:val="4"/>
      <w:numFmt w:val="chineseCounting"/>
      <w:suff w:val="space"/>
      <w:lvlText w:val="第%1章"/>
      <w:lvlJc w:val="left"/>
      <w:rPr>
        <w:rFonts w:hint="eastAsia"/>
      </w:rPr>
    </w:lvl>
  </w:abstractNum>
  <w:abstractNum w:abstractNumId="1">
    <w:nsid w:val="57FB7DDC"/>
    <w:multiLevelType w:val="multilevel"/>
    <w:tmpl w:val="57FB7DDC"/>
    <w:lvl w:ilvl="0">
      <w:start w:val="1"/>
      <w:numFmt w:val="bullet"/>
      <w:pStyle w:val="CharCharCharChar"/>
      <w:lvlText w:val=""/>
      <w:lvlJc w:val="left"/>
      <w:pPr>
        <w:tabs>
          <w:tab w:val="left" w:pos="840"/>
        </w:tabs>
        <w:ind w:left="84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7170"/>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YzNkMjAwNWYyOTkwN2QzOGM1NWVjOWU2MjZiNTIxODYifQ=="/>
  </w:docVars>
  <w:rsids>
    <w:rsidRoot w:val="002264AA"/>
    <w:rsid w:val="00011506"/>
    <w:rsid w:val="000125C7"/>
    <w:rsid w:val="00017F08"/>
    <w:rsid w:val="00050B1E"/>
    <w:rsid w:val="000519D9"/>
    <w:rsid w:val="000547EC"/>
    <w:rsid w:val="000710CE"/>
    <w:rsid w:val="00081660"/>
    <w:rsid w:val="000B36BA"/>
    <w:rsid w:val="000C42E6"/>
    <w:rsid w:val="000C566A"/>
    <w:rsid w:val="000F383D"/>
    <w:rsid w:val="00126B22"/>
    <w:rsid w:val="00164178"/>
    <w:rsid w:val="001734CE"/>
    <w:rsid w:val="001A0724"/>
    <w:rsid w:val="001A56A1"/>
    <w:rsid w:val="001B1D6B"/>
    <w:rsid w:val="001D1C9F"/>
    <w:rsid w:val="00204EF9"/>
    <w:rsid w:val="00211DEF"/>
    <w:rsid w:val="002264AA"/>
    <w:rsid w:val="00230761"/>
    <w:rsid w:val="00234BE2"/>
    <w:rsid w:val="0024608C"/>
    <w:rsid w:val="00255C49"/>
    <w:rsid w:val="002607FA"/>
    <w:rsid w:val="002733C2"/>
    <w:rsid w:val="00275EB2"/>
    <w:rsid w:val="00292763"/>
    <w:rsid w:val="002944CA"/>
    <w:rsid w:val="00297F49"/>
    <w:rsid w:val="002A4D0B"/>
    <w:rsid w:val="002C0826"/>
    <w:rsid w:val="002D3C22"/>
    <w:rsid w:val="00323D52"/>
    <w:rsid w:val="00337B10"/>
    <w:rsid w:val="003611C5"/>
    <w:rsid w:val="00361F91"/>
    <w:rsid w:val="003B0546"/>
    <w:rsid w:val="003B5D5B"/>
    <w:rsid w:val="003D7BE6"/>
    <w:rsid w:val="003E7D5E"/>
    <w:rsid w:val="003F05EE"/>
    <w:rsid w:val="004032EE"/>
    <w:rsid w:val="00421FAE"/>
    <w:rsid w:val="004272C6"/>
    <w:rsid w:val="00447176"/>
    <w:rsid w:val="00451AD4"/>
    <w:rsid w:val="00456936"/>
    <w:rsid w:val="00487DFC"/>
    <w:rsid w:val="00492972"/>
    <w:rsid w:val="00496F39"/>
    <w:rsid w:val="004E2DC8"/>
    <w:rsid w:val="004E7BE6"/>
    <w:rsid w:val="004F1D62"/>
    <w:rsid w:val="004F2D26"/>
    <w:rsid w:val="00512B42"/>
    <w:rsid w:val="005319D6"/>
    <w:rsid w:val="00553EE8"/>
    <w:rsid w:val="00557B55"/>
    <w:rsid w:val="00565971"/>
    <w:rsid w:val="00566007"/>
    <w:rsid w:val="00581364"/>
    <w:rsid w:val="0059538B"/>
    <w:rsid w:val="00602192"/>
    <w:rsid w:val="006158DB"/>
    <w:rsid w:val="0061641C"/>
    <w:rsid w:val="00626C56"/>
    <w:rsid w:val="00627B45"/>
    <w:rsid w:val="006324E6"/>
    <w:rsid w:val="00685C68"/>
    <w:rsid w:val="00685E31"/>
    <w:rsid w:val="00694A2A"/>
    <w:rsid w:val="006B18BF"/>
    <w:rsid w:val="006C588D"/>
    <w:rsid w:val="006D2788"/>
    <w:rsid w:val="00713776"/>
    <w:rsid w:val="007261ED"/>
    <w:rsid w:val="00732C40"/>
    <w:rsid w:val="00777836"/>
    <w:rsid w:val="00781753"/>
    <w:rsid w:val="007A4F2D"/>
    <w:rsid w:val="007A775E"/>
    <w:rsid w:val="007A7FCD"/>
    <w:rsid w:val="007B08CB"/>
    <w:rsid w:val="007B64F2"/>
    <w:rsid w:val="007C42D1"/>
    <w:rsid w:val="007E4F45"/>
    <w:rsid w:val="007E58A7"/>
    <w:rsid w:val="008024AD"/>
    <w:rsid w:val="008156FF"/>
    <w:rsid w:val="00821855"/>
    <w:rsid w:val="008221F2"/>
    <w:rsid w:val="00836CB1"/>
    <w:rsid w:val="0084128B"/>
    <w:rsid w:val="00847C0D"/>
    <w:rsid w:val="0085524B"/>
    <w:rsid w:val="00863396"/>
    <w:rsid w:val="008B0B04"/>
    <w:rsid w:val="008B79AE"/>
    <w:rsid w:val="008E5767"/>
    <w:rsid w:val="008F63B0"/>
    <w:rsid w:val="00965881"/>
    <w:rsid w:val="00973627"/>
    <w:rsid w:val="00975668"/>
    <w:rsid w:val="009B01E5"/>
    <w:rsid w:val="009D6949"/>
    <w:rsid w:val="00A1393F"/>
    <w:rsid w:val="00A20F3E"/>
    <w:rsid w:val="00A27B13"/>
    <w:rsid w:val="00A46001"/>
    <w:rsid w:val="00A75157"/>
    <w:rsid w:val="00A81394"/>
    <w:rsid w:val="00A876CF"/>
    <w:rsid w:val="00AB0FA5"/>
    <w:rsid w:val="00AB1682"/>
    <w:rsid w:val="00AB50E0"/>
    <w:rsid w:val="00AC1460"/>
    <w:rsid w:val="00AE3D1E"/>
    <w:rsid w:val="00B06468"/>
    <w:rsid w:val="00B26108"/>
    <w:rsid w:val="00B33C54"/>
    <w:rsid w:val="00B606A2"/>
    <w:rsid w:val="00B60990"/>
    <w:rsid w:val="00B62C6C"/>
    <w:rsid w:val="00B6491E"/>
    <w:rsid w:val="00B911F0"/>
    <w:rsid w:val="00BA5098"/>
    <w:rsid w:val="00BD1EC6"/>
    <w:rsid w:val="00BD6748"/>
    <w:rsid w:val="00BE4003"/>
    <w:rsid w:val="00C00FDB"/>
    <w:rsid w:val="00C215C2"/>
    <w:rsid w:val="00C222A6"/>
    <w:rsid w:val="00C505E0"/>
    <w:rsid w:val="00C56FED"/>
    <w:rsid w:val="00C6313F"/>
    <w:rsid w:val="00C678DB"/>
    <w:rsid w:val="00CB2A1C"/>
    <w:rsid w:val="00D0574E"/>
    <w:rsid w:val="00D05FB6"/>
    <w:rsid w:val="00D15ED1"/>
    <w:rsid w:val="00D40A23"/>
    <w:rsid w:val="00D41D50"/>
    <w:rsid w:val="00D45BAF"/>
    <w:rsid w:val="00D507FE"/>
    <w:rsid w:val="00D54996"/>
    <w:rsid w:val="00D57486"/>
    <w:rsid w:val="00D62D3A"/>
    <w:rsid w:val="00D73476"/>
    <w:rsid w:val="00D8177B"/>
    <w:rsid w:val="00DA7649"/>
    <w:rsid w:val="00DD4D64"/>
    <w:rsid w:val="00DD51BC"/>
    <w:rsid w:val="00DF676A"/>
    <w:rsid w:val="00E106C9"/>
    <w:rsid w:val="00E465A8"/>
    <w:rsid w:val="00E5098D"/>
    <w:rsid w:val="00E55160"/>
    <w:rsid w:val="00E60122"/>
    <w:rsid w:val="00E602B7"/>
    <w:rsid w:val="00E81D5C"/>
    <w:rsid w:val="00ED5057"/>
    <w:rsid w:val="00F139E5"/>
    <w:rsid w:val="00F17CC5"/>
    <w:rsid w:val="00F2312E"/>
    <w:rsid w:val="00F40EB9"/>
    <w:rsid w:val="00F668F9"/>
    <w:rsid w:val="00FB020B"/>
    <w:rsid w:val="012E69FA"/>
    <w:rsid w:val="0BF00DA4"/>
    <w:rsid w:val="16343BEF"/>
    <w:rsid w:val="206F557C"/>
    <w:rsid w:val="22AA393E"/>
    <w:rsid w:val="2F2C5770"/>
    <w:rsid w:val="35805CB4"/>
    <w:rsid w:val="3E2B711B"/>
    <w:rsid w:val="409018AF"/>
    <w:rsid w:val="416D419A"/>
    <w:rsid w:val="421443FB"/>
    <w:rsid w:val="4B863339"/>
    <w:rsid w:val="4C0A78BD"/>
    <w:rsid w:val="4D77632F"/>
    <w:rsid w:val="5371335C"/>
    <w:rsid w:val="5389510F"/>
    <w:rsid w:val="5E4E4400"/>
    <w:rsid w:val="60BA47AE"/>
    <w:rsid w:val="6A0856B9"/>
    <w:rsid w:val="6CEA0C57"/>
    <w:rsid w:val="70EA395C"/>
    <w:rsid w:val="75CC49D7"/>
    <w:rsid w:val="77C35AEB"/>
    <w:rsid w:val="79715BD1"/>
    <w:rsid w:val="7CA25B04"/>
    <w:rsid w:val="7DD0392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iPriority="0"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uiPriority="0" w:qFormat="1"/>
    <w:lsdException w:name="FollowedHyperlink" w:semiHidden="1" w:unhideWhenUsed="1" w:qFormat="1"/>
    <w:lsdException w:name="Strong" w:uiPriority="22"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B79AE"/>
    <w:pPr>
      <w:widowControl w:val="0"/>
      <w:jc w:val="both"/>
    </w:pPr>
    <w:rPr>
      <w:kern w:val="2"/>
      <w:sz w:val="21"/>
      <w:szCs w:val="22"/>
    </w:rPr>
  </w:style>
  <w:style w:type="paragraph" w:styleId="1">
    <w:name w:val="heading 1"/>
    <w:basedOn w:val="a"/>
    <w:next w:val="a"/>
    <w:link w:val="1Char"/>
    <w:qFormat/>
    <w:rsid w:val="008B79AE"/>
    <w:pPr>
      <w:keepNext/>
      <w:keepLines/>
      <w:spacing w:before="340" w:after="330" w:line="578" w:lineRule="auto"/>
      <w:outlineLvl w:val="0"/>
    </w:pPr>
    <w:rPr>
      <w:rFonts w:ascii="Times New Roman" w:eastAsia="宋体" w:hAnsi="Times New Roman" w:cs="Times New Roman"/>
      <w:b/>
      <w:kern w:val="44"/>
      <w:sz w:val="44"/>
      <w:szCs w:val="20"/>
    </w:rPr>
  </w:style>
  <w:style w:type="paragraph" w:styleId="2">
    <w:name w:val="heading 2"/>
    <w:basedOn w:val="a"/>
    <w:next w:val="a"/>
    <w:link w:val="2Char"/>
    <w:qFormat/>
    <w:rsid w:val="008B79AE"/>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0"/>
    <w:link w:val="3Char"/>
    <w:qFormat/>
    <w:rsid w:val="008B79AE"/>
    <w:pPr>
      <w:keepNext/>
      <w:keepLines/>
      <w:spacing w:before="260" w:after="260" w:line="416" w:lineRule="auto"/>
      <w:outlineLvl w:val="2"/>
    </w:pPr>
    <w:rPr>
      <w:rFonts w:ascii="Times New Roman" w:eastAsia="宋体" w:hAnsi="Times New Roman" w:cs="Times New Roman"/>
      <w:b/>
      <w:sz w:val="32"/>
      <w:szCs w:val="20"/>
    </w:rPr>
  </w:style>
  <w:style w:type="paragraph" w:styleId="4">
    <w:name w:val="heading 4"/>
    <w:basedOn w:val="a"/>
    <w:next w:val="a"/>
    <w:link w:val="4Char"/>
    <w:qFormat/>
    <w:rsid w:val="008B79AE"/>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
    <w:next w:val="a"/>
    <w:link w:val="5Char"/>
    <w:qFormat/>
    <w:rsid w:val="008B79AE"/>
    <w:pPr>
      <w:keepNext/>
      <w:keepLines/>
      <w:spacing w:before="280" w:after="290" w:line="376" w:lineRule="auto"/>
      <w:outlineLvl w:val="4"/>
    </w:pPr>
    <w:rPr>
      <w:rFonts w:ascii="Times New Roman" w:eastAsia="宋体" w:hAnsi="Times New Roman" w:cs="Times New Roman"/>
      <w:b/>
      <w:bCs/>
      <w:sz w:val="28"/>
      <w:szCs w:val="28"/>
    </w:rPr>
  </w:style>
  <w:style w:type="paragraph" w:styleId="6">
    <w:name w:val="heading 6"/>
    <w:basedOn w:val="a"/>
    <w:next w:val="a"/>
    <w:link w:val="6Char"/>
    <w:qFormat/>
    <w:rsid w:val="008B79AE"/>
    <w:pPr>
      <w:keepNext/>
      <w:keepLines/>
      <w:spacing w:before="240" w:after="64" w:line="320" w:lineRule="auto"/>
      <w:outlineLvl w:val="5"/>
    </w:pPr>
    <w:rPr>
      <w:rFonts w:ascii="Arial" w:eastAsia="黑体" w:hAnsi="Arial" w:cs="Times New Roman"/>
      <w:b/>
      <w:bCs/>
      <w:sz w:val="24"/>
      <w:szCs w:val="24"/>
    </w:rPr>
  </w:style>
  <w:style w:type="paragraph" w:styleId="7">
    <w:name w:val="heading 7"/>
    <w:basedOn w:val="a"/>
    <w:next w:val="a"/>
    <w:link w:val="7Char"/>
    <w:qFormat/>
    <w:rsid w:val="008B79AE"/>
    <w:pPr>
      <w:keepNext/>
      <w:keepLines/>
      <w:spacing w:before="240" w:after="64" w:line="320" w:lineRule="auto"/>
      <w:outlineLvl w:val="6"/>
    </w:pPr>
    <w:rPr>
      <w:rFonts w:ascii="Times New Roman" w:eastAsia="宋体" w:hAnsi="Times New Roman" w:cs="Times New Roman"/>
      <w:b/>
      <w:bCs/>
      <w:sz w:val="24"/>
      <w:szCs w:val="24"/>
    </w:rPr>
  </w:style>
  <w:style w:type="paragraph" w:styleId="8">
    <w:name w:val="heading 8"/>
    <w:basedOn w:val="a"/>
    <w:next w:val="a"/>
    <w:link w:val="8Char"/>
    <w:qFormat/>
    <w:rsid w:val="008B79AE"/>
    <w:pPr>
      <w:keepNext/>
      <w:keepLines/>
      <w:spacing w:before="240" w:after="64" w:line="320" w:lineRule="auto"/>
      <w:outlineLvl w:val="7"/>
    </w:pPr>
    <w:rPr>
      <w:rFonts w:ascii="Arial" w:eastAsia="黑体" w:hAnsi="Arial" w:cs="Times New Roman"/>
      <w:sz w:val="24"/>
      <w:szCs w:val="24"/>
    </w:rPr>
  </w:style>
  <w:style w:type="paragraph" w:styleId="9">
    <w:name w:val="heading 9"/>
    <w:basedOn w:val="a"/>
    <w:next w:val="a"/>
    <w:link w:val="9Char"/>
    <w:qFormat/>
    <w:rsid w:val="008B79AE"/>
    <w:pPr>
      <w:keepNext/>
      <w:keepLines/>
      <w:spacing w:before="240" w:after="64" w:line="320" w:lineRule="auto"/>
      <w:outlineLvl w:val="8"/>
    </w:pPr>
    <w:rPr>
      <w:rFonts w:ascii="Arial" w:eastAsia="黑体" w:hAnsi="Arial" w:cs="Times New Roman"/>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rsid w:val="008B79AE"/>
    <w:pPr>
      <w:ind w:firstLine="420"/>
    </w:pPr>
    <w:rPr>
      <w:rFonts w:ascii="Times New Roman" w:eastAsia="宋体" w:hAnsi="Times New Roman" w:cs="Times New Roman"/>
      <w:szCs w:val="20"/>
    </w:rPr>
  </w:style>
  <w:style w:type="paragraph" w:styleId="a4">
    <w:name w:val="Document Map"/>
    <w:basedOn w:val="a"/>
    <w:link w:val="Char"/>
    <w:qFormat/>
    <w:rsid w:val="008B79AE"/>
    <w:rPr>
      <w:rFonts w:ascii="宋体" w:eastAsia="宋体" w:hAnsi="Times New Roman" w:cs="Times New Roman"/>
      <w:sz w:val="18"/>
      <w:szCs w:val="18"/>
    </w:rPr>
  </w:style>
  <w:style w:type="paragraph" w:styleId="a5">
    <w:name w:val="annotation text"/>
    <w:basedOn w:val="a"/>
    <w:link w:val="Char0"/>
    <w:semiHidden/>
    <w:qFormat/>
    <w:rsid w:val="008B79AE"/>
    <w:pPr>
      <w:adjustRightInd w:val="0"/>
      <w:spacing w:line="360" w:lineRule="atLeast"/>
      <w:jc w:val="left"/>
      <w:textAlignment w:val="baseline"/>
    </w:pPr>
    <w:rPr>
      <w:rFonts w:ascii="Times New Roman" w:eastAsia="宋体" w:hAnsi="Times New Roman" w:cs="Times New Roman"/>
      <w:kern w:val="0"/>
      <w:sz w:val="24"/>
      <w:szCs w:val="20"/>
    </w:rPr>
  </w:style>
  <w:style w:type="paragraph" w:styleId="30">
    <w:name w:val="Body Text 3"/>
    <w:basedOn w:val="a"/>
    <w:link w:val="3Char0"/>
    <w:qFormat/>
    <w:rsid w:val="008B79AE"/>
    <w:rPr>
      <w:rFonts w:ascii="Times New Roman" w:eastAsia="宋体" w:hAnsi="Times New Roman" w:cs="Times New Roman"/>
      <w:sz w:val="48"/>
      <w:szCs w:val="48"/>
    </w:rPr>
  </w:style>
  <w:style w:type="paragraph" w:styleId="a6">
    <w:name w:val="Body Text"/>
    <w:basedOn w:val="a"/>
    <w:link w:val="Char1"/>
    <w:qFormat/>
    <w:rsid w:val="008B79AE"/>
    <w:pPr>
      <w:spacing w:after="120"/>
    </w:pPr>
    <w:rPr>
      <w:rFonts w:ascii="Times New Roman" w:eastAsia="宋体" w:hAnsi="Times New Roman" w:cs="Times New Roman"/>
      <w:szCs w:val="20"/>
    </w:rPr>
  </w:style>
  <w:style w:type="paragraph" w:styleId="a7">
    <w:name w:val="Body Text Indent"/>
    <w:basedOn w:val="a"/>
    <w:link w:val="Char2"/>
    <w:qFormat/>
    <w:rsid w:val="008B79AE"/>
    <w:pPr>
      <w:spacing w:after="120"/>
      <w:ind w:leftChars="200" w:left="420"/>
    </w:pPr>
    <w:rPr>
      <w:rFonts w:ascii="Times New Roman" w:eastAsia="宋体" w:hAnsi="Times New Roman" w:cs="Times New Roman"/>
      <w:szCs w:val="20"/>
    </w:rPr>
  </w:style>
  <w:style w:type="paragraph" w:styleId="a8">
    <w:name w:val="Block Text"/>
    <w:basedOn w:val="a"/>
    <w:qFormat/>
    <w:rsid w:val="008B79AE"/>
    <w:pPr>
      <w:adjustRightInd w:val="0"/>
      <w:spacing w:line="360" w:lineRule="atLeast"/>
      <w:ind w:leftChars="36" w:left="87" w:right="140" w:hanging="1"/>
      <w:jc w:val="left"/>
      <w:textAlignment w:val="baseline"/>
    </w:pPr>
    <w:rPr>
      <w:rFonts w:ascii="Times New Roman" w:eastAsia="宋体" w:hAnsi="Times New Roman" w:cs="Times New Roman"/>
      <w:kern w:val="0"/>
      <w:szCs w:val="21"/>
    </w:rPr>
  </w:style>
  <w:style w:type="paragraph" w:styleId="a9">
    <w:name w:val="Plain Text"/>
    <w:basedOn w:val="a"/>
    <w:link w:val="Char3"/>
    <w:qFormat/>
    <w:rsid w:val="008B79AE"/>
    <w:rPr>
      <w:rFonts w:ascii="宋体" w:eastAsia="宋体" w:hAnsi="Courier New" w:cs="Times New Roman"/>
      <w:szCs w:val="20"/>
    </w:rPr>
  </w:style>
  <w:style w:type="paragraph" w:styleId="aa">
    <w:name w:val="Date"/>
    <w:basedOn w:val="a"/>
    <w:next w:val="a"/>
    <w:link w:val="Char4"/>
    <w:qFormat/>
    <w:rsid w:val="008B79AE"/>
    <w:rPr>
      <w:rFonts w:ascii="宋体" w:eastAsia="宋体" w:hAnsi="Times New Roman" w:cs="Times New Roman"/>
      <w:b/>
      <w:sz w:val="36"/>
      <w:szCs w:val="20"/>
    </w:rPr>
  </w:style>
  <w:style w:type="paragraph" w:styleId="20">
    <w:name w:val="Body Text Indent 2"/>
    <w:basedOn w:val="a"/>
    <w:link w:val="2Char0"/>
    <w:qFormat/>
    <w:rsid w:val="008B79AE"/>
    <w:pPr>
      <w:snapToGrid w:val="0"/>
      <w:spacing w:line="360" w:lineRule="atLeast"/>
      <w:ind w:firstLine="630"/>
    </w:pPr>
    <w:rPr>
      <w:rFonts w:ascii="华文仿宋" w:eastAsia="华文仿宋" w:hAnsi="华文仿宋" w:cs="Times New Roman"/>
      <w:sz w:val="32"/>
      <w:szCs w:val="20"/>
    </w:rPr>
  </w:style>
  <w:style w:type="paragraph" w:styleId="ab">
    <w:name w:val="Balloon Text"/>
    <w:basedOn w:val="a"/>
    <w:link w:val="Char5"/>
    <w:semiHidden/>
    <w:qFormat/>
    <w:rsid w:val="008B79AE"/>
    <w:rPr>
      <w:rFonts w:ascii="Times New Roman" w:eastAsia="宋体" w:hAnsi="Times New Roman" w:cs="Times New Roman"/>
      <w:sz w:val="18"/>
      <w:szCs w:val="18"/>
    </w:rPr>
  </w:style>
  <w:style w:type="paragraph" w:styleId="ac">
    <w:name w:val="footer"/>
    <w:basedOn w:val="a"/>
    <w:link w:val="Char10"/>
    <w:uiPriority w:val="99"/>
    <w:unhideWhenUsed/>
    <w:qFormat/>
    <w:rsid w:val="008B79AE"/>
    <w:pPr>
      <w:tabs>
        <w:tab w:val="center" w:pos="4153"/>
        <w:tab w:val="right" w:pos="8306"/>
      </w:tabs>
      <w:snapToGrid w:val="0"/>
      <w:jc w:val="left"/>
    </w:pPr>
    <w:rPr>
      <w:sz w:val="18"/>
      <w:szCs w:val="18"/>
    </w:rPr>
  </w:style>
  <w:style w:type="paragraph" w:styleId="ad">
    <w:name w:val="header"/>
    <w:basedOn w:val="a"/>
    <w:link w:val="Char11"/>
    <w:uiPriority w:val="99"/>
    <w:unhideWhenUsed/>
    <w:qFormat/>
    <w:rsid w:val="008B79AE"/>
    <w:pPr>
      <w:pBdr>
        <w:bottom w:val="single" w:sz="6" w:space="1" w:color="auto"/>
      </w:pBdr>
      <w:tabs>
        <w:tab w:val="center" w:pos="4153"/>
        <w:tab w:val="right" w:pos="8306"/>
      </w:tabs>
      <w:snapToGrid w:val="0"/>
      <w:jc w:val="center"/>
    </w:pPr>
    <w:rPr>
      <w:sz w:val="18"/>
      <w:szCs w:val="18"/>
    </w:rPr>
  </w:style>
  <w:style w:type="paragraph" w:styleId="ae">
    <w:name w:val="Subtitle"/>
    <w:basedOn w:val="a"/>
    <w:link w:val="Char6"/>
    <w:qFormat/>
    <w:rsid w:val="008B79AE"/>
    <w:pPr>
      <w:spacing w:before="240" w:after="60" w:line="312" w:lineRule="auto"/>
      <w:jc w:val="center"/>
      <w:outlineLvl w:val="1"/>
    </w:pPr>
    <w:rPr>
      <w:rFonts w:ascii="Arial" w:eastAsia="宋体" w:hAnsi="Arial" w:cs="Arial"/>
      <w:b/>
      <w:bCs/>
      <w:kern w:val="28"/>
      <w:sz w:val="32"/>
      <w:szCs w:val="32"/>
    </w:rPr>
  </w:style>
  <w:style w:type="paragraph" w:styleId="af">
    <w:name w:val="List"/>
    <w:basedOn w:val="a"/>
    <w:qFormat/>
    <w:rsid w:val="008B79AE"/>
    <w:pPr>
      <w:ind w:left="200" w:hangingChars="200" w:hanging="200"/>
    </w:pPr>
    <w:rPr>
      <w:rFonts w:ascii="Times New Roman" w:eastAsia="宋体" w:hAnsi="Times New Roman" w:cs="Times New Roman"/>
      <w:szCs w:val="20"/>
    </w:rPr>
  </w:style>
  <w:style w:type="paragraph" w:styleId="31">
    <w:name w:val="Body Text Indent 3"/>
    <w:basedOn w:val="a"/>
    <w:link w:val="3Char1"/>
    <w:qFormat/>
    <w:rsid w:val="008B79AE"/>
    <w:pPr>
      <w:spacing w:line="360" w:lineRule="auto"/>
      <w:ind w:left="840"/>
    </w:pPr>
    <w:rPr>
      <w:rFonts w:ascii="华文仿宋" w:eastAsia="华文仿宋" w:hAnsi="华文仿宋" w:cs="Times New Roman"/>
      <w:sz w:val="24"/>
      <w:szCs w:val="20"/>
    </w:rPr>
  </w:style>
  <w:style w:type="paragraph" w:styleId="21">
    <w:name w:val="Body Text 2"/>
    <w:basedOn w:val="a"/>
    <w:link w:val="2Char1"/>
    <w:qFormat/>
    <w:rsid w:val="008B79AE"/>
    <w:pPr>
      <w:jc w:val="center"/>
    </w:pPr>
    <w:rPr>
      <w:rFonts w:ascii="楷体_GB2312" w:eastAsia="楷体_GB2312" w:hAnsi="Times New Roman" w:cs="Times New Roman"/>
      <w:b/>
      <w:sz w:val="72"/>
      <w:szCs w:val="20"/>
    </w:rPr>
  </w:style>
  <w:style w:type="paragraph" w:styleId="HTML">
    <w:name w:val="HTML Preformatted"/>
    <w:basedOn w:val="a"/>
    <w:link w:val="HTMLChar"/>
    <w:uiPriority w:val="99"/>
    <w:unhideWhenUsed/>
    <w:qFormat/>
    <w:rsid w:val="008B79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kern w:val="0"/>
      <w:sz w:val="24"/>
      <w:szCs w:val="24"/>
    </w:rPr>
  </w:style>
  <w:style w:type="paragraph" w:styleId="af0">
    <w:name w:val="Title"/>
    <w:basedOn w:val="a"/>
    <w:link w:val="Char7"/>
    <w:qFormat/>
    <w:rsid w:val="008B79AE"/>
    <w:pPr>
      <w:spacing w:before="240" w:after="60"/>
      <w:jc w:val="center"/>
      <w:outlineLvl w:val="0"/>
    </w:pPr>
    <w:rPr>
      <w:rFonts w:ascii="Arial" w:eastAsia="黑体" w:hAnsi="Arial" w:cs="Times New Roman"/>
      <w:b/>
      <w:sz w:val="36"/>
      <w:szCs w:val="20"/>
    </w:rPr>
  </w:style>
  <w:style w:type="paragraph" w:styleId="af1">
    <w:name w:val="annotation subject"/>
    <w:basedOn w:val="a5"/>
    <w:next w:val="a5"/>
    <w:link w:val="Char8"/>
    <w:qFormat/>
    <w:rsid w:val="008B79AE"/>
    <w:pPr>
      <w:adjustRightInd/>
      <w:spacing w:line="240" w:lineRule="auto"/>
      <w:textAlignment w:val="auto"/>
    </w:pPr>
    <w:rPr>
      <w:b/>
      <w:bCs/>
      <w:kern w:val="2"/>
      <w:sz w:val="21"/>
      <w:szCs w:val="24"/>
    </w:rPr>
  </w:style>
  <w:style w:type="table" w:styleId="af2">
    <w:name w:val="Table Grid"/>
    <w:basedOn w:val="a2"/>
    <w:qFormat/>
    <w:rsid w:val="008B79AE"/>
    <w:rPr>
      <w:rFonts w:ascii="Times New Roman" w:eastAsia="宋体" w:hAnsi="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3">
    <w:name w:val="page number"/>
    <w:basedOn w:val="a1"/>
    <w:qFormat/>
    <w:rsid w:val="008B79AE"/>
  </w:style>
  <w:style w:type="character" w:styleId="af4">
    <w:name w:val="FollowedHyperlink"/>
    <w:basedOn w:val="a1"/>
    <w:uiPriority w:val="99"/>
    <w:semiHidden/>
    <w:unhideWhenUsed/>
    <w:qFormat/>
    <w:rsid w:val="008B79AE"/>
    <w:rPr>
      <w:color w:val="954F72" w:themeColor="followedHyperlink"/>
      <w:u w:val="single"/>
    </w:rPr>
  </w:style>
  <w:style w:type="character" w:styleId="af5">
    <w:name w:val="Hyperlink"/>
    <w:qFormat/>
    <w:rsid w:val="008B79AE"/>
    <w:rPr>
      <w:color w:val="0000FF"/>
      <w:u w:val="single"/>
    </w:rPr>
  </w:style>
  <w:style w:type="character" w:styleId="af6">
    <w:name w:val="annotation reference"/>
    <w:qFormat/>
    <w:rsid w:val="008B79AE"/>
    <w:rPr>
      <w:sz w:val="21"/>
      <w:szCs w:val="21"/>
    </w:rPr>
  </w:style>
  <w:style w:type="character" w:customStyle="1" w:styleId="Char11">
    <w:name w:val="页眉 Char1"/>
    <w:basedOn w:val="a1"/>
    <w:link w:val="ad"/>
    <w:uiPriority w:val="99"/>
    <w:qFormat/>
    <w:rsid w:val="008B79AE"/>
    <w:rPr>
      <w:sz w:val="18"/>
      <w:szCs w:val="18"/>
    </w:rPr>
  </w:style>
  <w:style w:type="character" w:customStyle="1" w:styleId="Char10">
    <w:name w:val="页脚 Char1"/>
    <w:basedOn w:val="a1"/>
    <w:link w:val="ac"/>
    <w:uiPriority w:val="99"/>
    <w:qFormat/>
    <w:rsid w:val="008B79AE"/>
    <w:rPr>
      <w:sz w:val="18"/>
      <w:szCs w:val="18"/>
    </w:rPr>
  </w:style>
  <w:style w:type="character" w:customStyle="1" w:styleId="1Char">
    <w:name w:val="标题 1 Char"/>
    <w:basedOn w:val="a1"/>
    <w:link w:val="1"/>
    <w:qFormat/>
    <w:rsid w:val="008B79AE"/>
    <w:rPr>
      <w:rFonts w:ascii="Times New Roman" w:eastAsia="宋体" w:hAnsi="Times New Roman" w:cs="Times New Roman"/>
      <w:b/>
      <w:kern w:val="44"/>
      <w:sz w:val="44"/>
      <w:szCs w:val="20"/>
    </w:rPr>
  </w:style>
  <w:style w:type="character" w:customStyle="1" w:styleId="2Char">
    <w:name w:val="标题 2 Char"/>
    <w:basedOn w:val="a1"/>
    <w:link w:val="2"/>
    <w:qFormat/>
    <w:rsid w:val="008B79AE"/>
    <w:rPr>
      <w:rFonts w:ascii="Arial" w:eastAsia="黑体" w:hAnsi="Arial" w:cs="Times New Roman"/>
      <w:b/>
      <w:bCs/>
      <w:sz w:val="32"/>
      <w:szCs w:val="32"/>
    </w:rPr>
  </w:style>
  <w:style w:type="character" w:customStyle="1" w:styleId="3Char">
    <w:name w:val="标题 3 Char"/>
    <w:basedOn w:val="a1"/>
    <w:link w:val="3"/>
    <w:qFormat/>
    <w:rsid w:val="008B79AE"/>
    <w:rPr>
      <w:rFonts w:ascii="Times New Roman" w:eastAsia="宋体" w:hAnsi="Times New Roman" w:cs="Times New Roman"/>
      <w:b/>
      <w:sz w:val="32"/>
      <w:szCs w:val="20"/>
    </w:rPr>
  </w:style>
  <w:style w:type="character" w:customStyle="1" w:styleId="4Char">
    <w:name w:val="标题 4 Char"/>
    <w:basedOn w:val="a1"/>
    <w:link w:val="4"/>
    <w:qFormat/>
    <w:rsid w:val="008B79AE"/>
    <w:rPr>
      <w:rFonts w:ascii="Arial" w:eastAsia="黑体" w:hAnsi="Arial" w:cs="Times New Roman"/>
      <w:b/>
      <w:bCs/>
      <w:sz w:val="28"/>
      <w:szCs w:val="28"/>
    </w:rPr>
  </w:style>
  <w:style w:type="character" w:customStyle="1" w:styleId="5Char">
    <w:name w:val="标题 5 Char"/>
    <w:basedOn w:val="a1"/>
    <w:link w:val="5"/>
    <w:qFormat/>
    <w:rsid w:val="008B79AE"/>
    <w:rPr>
      <w:rFonts w:ascii="Times New Roman" w:eastAsia="宋体" w:hAnsi="Times New Roman" w:cs="Times New Roman"/>
      <w:b/>
      <w:bCs/>
      <w:sz w:val="28"/>
      <w:szCs w:val="28"/>
    </w:rPr>
  </w:style>
  <w:style w:type="character" w:customStyle="1" w:styleId="6Char">
    <w:name w:val="标题 6 Char"/>
    <w:basedOn w:val="a1"/>
    <w:link w:val="6"/>
    <w:qFormat/>
    <w:rsid w:val="008B79AE"/>
    <w:rPr>
      <w:rFonts w:ascii="Arial" w:eastAsia="黑体" w:hAnsi="Arial" w:cs="Times New Roman"/>
      <w:b/>
      <w:bCs/>
      <w:sz w:val="24"/>
      <w:szCs w:val="24"/>
    </w:rPr>
  </w:style>
  <w:style w:type="character" w:customStyle="1" w:styleId="7Char">
    <w:name w:val="标题 7 Char"/>
    <w:basedOn w:val="a1"/>
    <w:link w:val="7"/>
    <w:qFormat/>
    <w:rsid w:val="008B79AE"/>
    <w:rPr>
      <w:rFonts w:ascii="Times New Roman" w:eastAsia="宋体" w:hAnsi="Times New Roman" w:cs="Times New Roman"/>
      <w:b/>
      <w:bCs/>
      <w:sz w:val="24"/>
      <w:szCs w:val="24"/>
    </w:rPr>
  </w:style>
  <w:style w:type="character" w:customStyle="1" w:styleId="8Char">
    <w:name w:val="标题 8 Char"/>
    <w:basedOn w:val="a1"/>
    <w:link w:val="8"/>
    <w:qFormat/>
    <w:rsid w:val="008B79AE"/>
    <w:rPr>
      <w:rFonts w:ascii="Arial" w:eastAsia="黑体" w:hAnsi="Arial" w:cs="Times New Roman"/>
      <w:sz w:val="24"/>
      <w:szCs w:val="24"/>
    </w:rPr>
  </w:style>
  <w:style w:type="character" w:customStyle="1" w:styleId="9Char">
    <w:name w:val="标题 9 Char"/>
    <w:basedOn w:val="a1"/>
    <w:link w:val="9"/>
    <w:qFormat/>
    <w:rsid w:val="008B79AE"/>
    <w:rPr>
      <w:rFonts w:ascii="Arial" w:eastAsia="黑体" w:hAnsi="Arial" w:cs="Times New Roman"/>
      <w:szCs w:val="21"/>
    </w:rPr>
  </w:style>
  <w:style w:type="paragraph" w:customStyle="1" w:styleId="Char2CharCharChar">
    <w:name w:val="Char2 Char Char Char"/>
    <w:basedOn w:val="a"/>
    <w:qFormat/>
    <w:rsid w:val="008B79AE"/>
    <w:pPr>
      <w:adjustRightInd w:val="0"/>
      <w:spacing w:line="360" w:lineRule="auto"/>
    </w:pPr>
    <w:rPr>
      <w:rFonts w:ascii="Times New Roman" w:eastAsia="宋体" w:hAnsi="Times New Roman" w:cs="Times New Roman"/>
      <w:kern w:val="0"/>
      <w:sz w:val="24"/>
      <w:szCs w:val="20"/>
    </w:rPr>
  </w:style>
  <w:style w:type="character" w:customStyle="1" w:styleId="Char3">
    <w:name w:val="纯文本 Char"/>
    <w:basedOn w:val="a1"/>
    <w:link w:val="a9"/>
    <w:qFormat/>
    <w:rsid w:val="008B79AE"/>
    <w:rPr>
      <w:rFonts w:ascii="宋体" w:eastAsia="宋体" w:hAnsi="Courier New" w:cs="Times New Roman"/>
      <w:szCs w:val="20"/>
    </w:rPr>
  </w:style>
  <w:style w:type="character" w:customStyle="1" w:styleId="Char4">
    <w:name w:val="日期 Char"/>
    <w:basedOn w:val="a1"/>
    <w:link w:val="aa"/>
    <w:qFormat/>
    <w:rsid w:val="008B79AE"/>
    <w:rPr>
      <w:rFonts w:ascii="宋体" w:eastAsia="宋体" w:hAnsi="Times New Roman" w:cs="Times New Roman"/>
      <w:b/>
      <w:sz w:val="36"/>
      <w:szCs w:val="20"/>
    </w:rPr>
  </w:style>
  <w:style w:type="paragraph" w:customStyle="1" w:styleId="Style32">
    <w:name w:val="_Style 32"/>
    <w:basedOn w:val="a"/>
    <w:next w:val="af7"/>
    <w:qFormat/>
    <w:rsid w:val="008B79AE"/>
    <w:pPr>
      <w:ind w:firstLineChars="200" w:firstLine="420"/>
    </w:pPr>
    <w:rPr>
      <w:rFonts w:ascii="Times New Roman" w:eastAsia="宋体" w:hAnsi="Times New Roman" w:cs="Times New Roman"/>
      <w:szCs w:val="21"/>
    </w:rPr>
  </w:style>
  <w:style w:type="paragraph" w:styleId="af7">
    <w:name w:val="List Paragraph"/>
    <w:basedOn w:val="a"/>
    <w:uiPriority w:val="34"/>
    <w:qFormat/>
    <w:rsid w:val="008B79AE"/>
    <w:pPr>
      <w:ind w:firstLineChars="200" w:firstLine="420"/>
    </w:pPr>
  </w:style>
  <w:style w:type="paragraph" w:customStyle="1" w:styleId="itb">
    <w:name w:val="itb"/>
    <w:basedOn w:val="3"/>
    <w:qFormat/>
    <w:rsid w:val="008B79AE"/>
    <w:pPr>
      <w:jc w:val="center"/>
    </w:pPr>
    <w:rPr>
      <w:rFonts w:ascii="楷体_GB2312" w:eastAsia="楷体_GB2312"/>
      <w:sz w:val="36"/>
    </w:rPr>
  </w:style>
  <w:style w:type="paragraph" w:customStyle="1" w:styleId="itb0">
    <w:name w:val="itb0"/>
    <w:basedOn w:val="itb"/>
    <w:qFormat/>
    <w:rsid w:val="008B79AE"/>
    <w:pPr>
      <w:autoSpaceDE w:val="0"/>
      <w:autoSpaceDN w:val="0"/>
      <w:spacing w:before="240" w:after="240" w:line="360" w:lineRule="exact"/>
      <w:ind w:left="525" w:hanging="525"/>
      <w:jc w:val="left"/>
    </w:pPr>
    <w:rPr>
      <w:rFonts w:ascii="Times New Roman" w:eastAsia="华文仿宋"/>
      <w:spacing w:val="8"/>
      <w:sz w:val="24"/>
    </w:rPr>
  </w:style>
  <w:style w:type="paragraph" w:customStyle="1" w:styleId="itb1">
    <w:name w:val="itb1"/>
    <w:basedOn w:val="a0"/>
    <w:qFormat/>
    <w:rsid w:val="008B79AE"/>
    <w:pPr>
      <w:autoSpaceDE w:val="0"/>
      <w:autoSpaceDN w:val="0"/>
      <w:spacing w:before="120" w:after="120" w:line="360" w:lineRule="exact"/>
      <w:ind w:left="525" w:hanging="527"/>
    </w:pPr>
    <w:rPr>
      <w:rFonts w:eastAsia="华文仿宋"/>
      <w:b/>
      <w:bCs/>
      <w:sz w:val="24"/>
    </w:rPr>
  </w:style>
  <w:style w:type="paragraph" w:customStyle="1" w:styleId="itb2">
    <w:name w:val="itb2"/>
    <w:basedOn w:val="a0"/>
    <w:qFormat/>
    <w:rsid w:val="008B79AE"/>
    <w:pPr>
      <w:autoSpaceDE w:val="0"/>
      <w:autoSpaceDN w:val="0"/>
      <w:spacing w:before="120" w:after="120" w:line="400" w:lineRule="exact"/>
      <w:ind w:left="527" w:hanging="527"/>
    </w:pPr>
    <w:rPr>
      <w:rFonts w:eastAsia="华文仿宋"/>
      <w:sz w:val="24"/>
    </w:rPr>
  </w:style>
  <w:style w:type="paragraph" w:customStyle="1" w:styleId="itb3">
    <w:name w:val="itb3"/>
    <w:basedOn w:val="a0"/>
    <w:qFormat/>
    <w:rsid w:val="008B79AE"/>
    <w:pPr>
      <w:autoSpaceDE w:val="0"/>
      <w:autoSpaceDN w:val="0"/>
      <w:spacing w:beforeLines="50" w:afterLines="50" w:line="360" w:lineRule="exact"/>
      <w:ind w:left="845" w:hanging="318"/>
    </w:pPr>
    <w:rPr>
      <w:rFonts w:eastAsia="华文仿宋"/>
      <w:sz w:val="24"/>
    </w:rPr>
  </w:style>
  <w:style w:type="paragraph" w:customStyle="1" w:styleId="itb4">
    <w:name w:val="itb4"/>
    <w:basedOn w:val="a0"/>
    <w:qFormat/>
    <w:rsid w:val="008B79AE"/>
    <w:pPr>
      <w:autoSpaceDE w:val="0"/>
      <w:autoSpaceDN w:val="0"/>
      <w:spacing w:before="60" w:after="60" w:line="360" w:lineRule="exact"/>
      <w:ind w:left="1576" w:hanging="527"/>
    </w:pPr>
    <w:rPr>
      <w:rFonts w:eastAsia="华文仿宋"/>
      <w:sz w:val="24"/>
    </w:rPr>
  </w:style>
  <w:style w:type="paragraph" w:customStyle="1" w:styleId="itb5">
    <w:name w:val="itb5"/>
    <w:basedOn w:val="a0"/>
    <w:qFormat/>
    <w:rsid w:val="008B79AE"/>
    <w:pPr>
      <w:autoSpaceDE w:val="0"/>
      <w:autoSpaceDN w:val="0"/>
      <w:spacing w:line="360" w:lineRule="exact"/>
      <w:ind w:left="1996" w:hanging="420"/>
    </w:pPr>
    <w:rPr>
      <w:rFonts w:eastAsia="华文仿宋"/>
      <w:spacing w:val="6"/>
      <w:sz w:val="24"/>
    </w:rPr>
  </w:style>
  <w:style w:type="paragraph" w:customStyle="1" w:styleId="itb3t">
    <w:name w:val="itb3t"/>
    <w:basedOn w:val="itb2"/>
    <w:qFormat/>
    <w:rsid w:val="008B79AE"/>
    <w:pPr>
      <w:ind w:left="1785" w:firstLine="0"/>
    </w:pPr>
  </w:style>
  <w:style w:type="paragraph" w:customStyle="1" w:styleId="gcc">
    <w:name w:val="gcc"/>
    <w:basedOn w:val="itb"/>
    <w:qFormat/>
    <w:rsid w:val="008B79AE"/>
  </w:style>
  <w:style w:type="paragraph" w:customStyle="1" w:styleId="gcc0">
    <w:name w:val="gcc0"/>
    <w:basedOn w:val="itb0"/>
    <w:qFormat/>
    <w:rsid w:val="008B79AE"/>
  </w:style>
  <w:style w:type="paragraph" w:customStyle="1" w:styleId="gcc1">
    <w:name w:val="gcc1"/>
    <w:basedOn w:val="itb1"/>
    <w:qFormat/>
    <w:rsid w:val="008B79AE"/>
    <w:pPr>
      <w:ind w:left="527"/>
    </w:pPr>
  </w:style>
  <w:style w:type="paragraph" w:customStyle="1" w:styleId="gcc1t">
    <w:name w:val="gcc1t"/>
    <w:basedOn w:val="a0"/>
    <w:qFormat/>
    <w:rsid w:val="008B79AE"/>
    <w:pPr>
      <w:spacing w:line="360" w:lineRule="auto"/>
      <w:ind w:left="525" w:firstLine="0"/>
    </w:pPr>
    <w:rPr>
      <w:rFonts w:eastAsia="楷体_GB2312"/>
      <w:sz w:val="24"/>
    </w:rPr>
  </w:style>
  <w:style w:type="paragraph" w:customStyle="1" w:styleId="gcc2">
    <w:name w:val="gcc2"/>
    <w:basedOn w:val="itb2"/>
    <w:qFormat/>
    <w:rsid w:val="008B79AE"/>
    <w:pPr>
      <w:ind w:left="525" w:hanging="525"/>
    </w:pPr>
  </w:style>
  <w:style w:type="paragraph" w:customStyle="1" w:styleId="gcc3">
    <w:name w:val="gcc3"/>
    <w:basedOn w:val="itb3"/>
    <w:qFormat/>
    <w:rsid w:val="008B79AE"/>
    <w:pPr>
      <w:ind w:left="947" w:hanging="420"/>
    </w:pPr>
    <w:rPr>
      <w:spacing w:val="6"/>
    </w:rPr>
  </w:style>
  <w:style w:type="paragraph" w:customStyle="1" w:styleId="gcc4t">
    <w:name w:val="gcc4t"/>
    <w:basedOn w:val="gcc3"/>
    <w:qFormat/>
    <w:rsid w:val="008B79AE"/>
    <w:pPr>
      <w:ind w:left="945" w:firstLine="0"/>
    </w:pPr>
  </w:style>
  <w:style w:type="paragraph" w:customStyle="1" w:styleId="gcc4">
    <w:name w:val="gcc4"/>
    <w:basedOn w:val="itb4"/>
    <w:qFormat/>
    <w:rsid w:val="008B79AE"/>
    <w:pPr>
      <w:ind w:left="945" w:hanging="420"/>
    </w:pPr>
  </w:style>
  <w:style w:type="paragraph" w:customStyle="1" w:styleId="cf">
    <w:name w:val="cf"/>
    <w:basedOn w:val="itb"/>
    <w:qFormat/>
    <w:rsid w:val="008B79AE"/>
    <w:pPr>
      <w:spacing w:before="0" w:after="0" w:line="415" w:lineRule="auto"/>
    </w:pPr>
  </w:style>
  <w:style w:type="paragraph" w:customStyle="1" w:styleId="cft">
    <w:name w:val="cft"/>
    <w:basedOn w:val="gcc1t"/>
    <w:qFormat/>
    <w:rsid w:val="008B79AE"/>
    <w:pPr>
      <w:ind w:left="0"/>
    </w:pPr>
  </w:style>
  <w:style w:type="paragraph" w:customStyle="1" w:styleId="cf1">
    <w:name w:val="cf1"/>
    <w:basedOn w:val="itb1"/>
    <w:qFormat/>
    <w:rsid w:val="008B79AE"/>
    <w:rPr>
      <w:b w:val="0"/>
      <w:bCs w:val="0"/>
    </w:rPr>
  </w:style>
  <w:style w:type="paragraph" w:customStyle="1" w:styleId="cf2">
    <w:name w:val="cf2"/>
    <w:basedOn w:val="gcc2"/>
    <w:qFormat/>
    <w:rsid w:val="008B79AE"/>
  </w:style>
  <w:style w:type="paragraph" w:customStyle="1" w:styleId="cf2t">
    <w:name w:val="cf2t"/>
    <w:basedOn w:val="a0"/>
    <w:qFormat/>
    <w:rsid w:val="008B79AE"/>
    <w:pPr>
      <w:spacing w:line="360" w:lineRule="auto"/>
      <w:ind w:left="1260" w:firstLine="0"/>
    </w:pPr>
    <w:rPr>
      <w:rFonts w:ascii="楷体_GB2312" w:eastAsia="楷体_GB2312"/>
      <w:sz w:val="24"/>
    </w:rPr>
  </w:style>
  <w:style w:type="paragraph" w:customStyle="1" w:styleId="at">
    <w:name w:val="at"/>
    <w:basedOn w:val="itb"/>
    <w:qFormat/>
    <w:rsid w:val="008B79AE"/>
  </w:style>
  <w:style w:type="paragraph" w:customStyle="1" w:styleId="at0">
    <w:name w:val="at0"/>
    <w:basedOn w:val="gcc"/>
    <w:qFormat/>
    <w:rsid w:val="008B79AE"/>
    <w:pPr>
      <w:spacing w:before="0" w:after="0" w:line="415" w:lineRule="auto"/>
    </w:pPr>
  </w:style>
  <w:style w:type="paragraph" w:customStyle="1" w:styleId="att">
    <w:name w:val="att"/>
    <w:basedOn w:val="cft"/>
    <w:qFormat/>
    <w:rsid w:val="008B79AE"/>
  </w:style>
  <w:style w:type="paragraph" w:customStyle="1" w:styleId="at1">
    <w:name w:val="at1"/>
    <w:basedOn w:val="gcc1"/>
    <w:qFormat/>
    <w:rsid w:val="008B79AE"/>
    <w:rPr>
      <w:b w:val="0"/>
      <w:bCs w:val="0"/>
    </w:rPr>
  </w:style>
  <w:style w:type="paragraph" w:customStyle="1" w:styleId="at2">
    <w:name w:val="at2"/>
    <w:basedOn w:val="gcc2"/>
    <w:qFormat/>
    <w:rsid w:val="008B79AE"/>
    <w:pPr>
      <w:tabs>
        <w:tab w:val="left" w:pos="8295"/>
      </w:tabs>
    </w:pPr>
  </w:style>
  <w:style w:type="paragraph" w:customStyle="1" w:styleId="at3">
    <w:name w:val="at3"/>
    <w:basedOn w:val="gcc3"/>
    <w:qFormat/>
    <w:rsid w:val="008B79AE"/>
    <w:pPr>
      <w:tabs>
        <w:tab w:val="left" w:pos="8295"/>
      </w:tabs>
    </w:pPr>
  </w:style>
  <w:style w:type="paragraph" w:customStyle="1" w:styleId="ifb">
    <w:name w:val="ifb"/>
    <w:basedOn w:val="itb"/>
    <w:qFormat/>
    <w:rsid w:val="008B79AE"/>
    <w:pPr>
      <w:spacing w:before="0" w:after="0" w:line="360" w:lineRule="auto"/>
    </w:pPr>
  </w:style>
  <w:style w:type="paragraph" w:customStyle="1" w:styleId="ifb-1">
    <w:name w:val="ifb-1"/>
    <w:basedOn w:val="a"/>
    <w:qFormat/>
    <w:rsid w:val="008B79AE"/>
    <w:pPr>
      <w:ind w:left="420" w:hanging="420"/>
    </w:pPr>
    <w:rPr>
      <w:rFonts w:ascii="楷体_GB2312" w:eastAsia="楷体_GB2312" w:hAnsi="Times New Roman" w:cs="Times New Roman"/>
      <w:szCs w:val="20"/>
    </w:rPr>
  </w:style>
  <w:style w:type="paragraph" w:customStyle="1" w:styleId="cf0">
    <w:name w:val="cf0"/>
    <w:basedOn w:val="cf"/>
    <w:qFormat/>
    <w:rsid w:val="008B79AE"/>
  </w:style>
  <w:style w:type="paragraph" w:customStyle="1" w:styleId="sor">
    <w:name w:val="sor"/>
    <w:basedOn w:val="ifb"/>
    <w:qFormat/>
    <w:rsid w:val="008B79AE"/>
  </w:style>
  <w:style w:type="paragraph" w:customStyle="1" w:styleId="itb-11a">
    <w:name w:val="itb-1.1.a"/>
    <w:basedOn w:val="a"/>
    <w:qFormat/>
    <w:rsid w:val="008B79AE"/>
    <w:pPr>
      <w:ind w:left="1470" w:hanging="525"/>
    </w:pPr>
    <w:rPr>
      <w:rFonts w:ascii="楷体_GB2312" w:eastAsia="楷体_GB2312" w:hAnsi="Times New Roman" w:cs="Times New Roman"/>
      <w:szCs w:val="20"/>
    </w:rPr>
  </w:style>
  <w:style w:type="paragraph" w:customStyle="1" w:styleId="atoo">
    <w:name w:val="atoo"/>
    <w:basedOn w:val="at0"/>
    <w:qFormat/>
    <w:rsid w:val="008B79AE"/>
  </w:style>
  <w:style w:type="paragraph" w:customStyle="1" w:styleId="ITB-0">
    <w:name w:val="ITB-0"/>
    <w:basedOn w:val="a"/>
    <w:qFormat/>
    <w:rsid w:val="008B79AE"/>
    <w:pPr>
      <w:adjustRightInd w:val="0"/>
      <w:jc w:val="center"/>
      <w:textAlignment w:val="baseline"/>
    </w:pPr>
    <w:rPr>
      <w:rFonts w:ascii="Times New Roman" w:eastAsia="宋体" w:hAnsi="Times New Roman" w:cs="Times New Roman"/>
      <w:b/>
      <w:sz w:val="32"/>
      <w:szCs w:val="20"/>
    </w:rPr>
  </w:style>
  <w:style w:type="paragraph" w:customStyle="1" w:styleId="itb2t">
    <w:name w:val="itb2t"/>
    <w:basedOn w:val="itb2"/>
    <w:qFormat/>
    <w:rsid w:val="008B79AE"/>
    <w:pPr>
      <w:ind w:left="1157" w:firstLine="0"/>
    </w:pPr>
  </w:style>
  <w:style w:type="paragraph" w:customStyle="1" w:styleId="itb25">
    <w:name w:val="itb2.5"/>
    <w:basedOn w:val="a0"/>
    <w:qFormat/>
    <w:rsid w:val="008B79AE"/>
    <w:pPr>
      <w:autoSpaceDE w:val="0"/>
      <w:autoSpaceDN w:val="0"/>
      <w:spacing w:before="120" w:after="120" w:line="360" w:lineRule="exact"/>
      <w:ind w:left="1367" w:hanging="737"/>
    </w:pPr>
    <w:rPr>
      <w:rFonts w:eastAsia="华文仿宋"/>
      <w:sz w:val="24"/>
    </w:rPr>
  </w:style>
  <w:style w:type="paragraph" w:customStyle="1" w:styleId="bds">
    <w:name w:val="bds"/>
    <w:basedOn w:val="itb"/>
    <w:qFormat/>
    <w:rsid w:val="008B79AE"/>
    <w:pPr>
      <w:autoSpaceDE w:val="0"/>
      <w:autoSpaceDN w:val="0"/>
      <w:spacing w:line="360" w:lineRule="exact"/>
    </w:pPr>
    <w:rPr>
      <w:rFonts w:ascii="Times New Roman" w:eastAsia="华文仿宋"/>
    </w:rPr>
  </w:style>
  <w:style w:type="paragraph" w:customStyle="1" w:styleId="cbds">
    <w:name w:val="cbds"/>
    <w:basedOn w:val="bds"/>
    <w:qFormat/>
    <w:rsid w:val="008B79AE"/>
  </w:style>
  <w:style w:type="paragraph" w:customStyle="1" w:styleId="scc-1451">
    <w:name w:val="scc-14.5.1"/>
    <w:basedOn w:val="scc-111"/>
    <w:qFormat/>
    <w:rsid w:val="008B79AE"/>
    <w:pPr>
      <w:spacing w:line="360" w:lineRule="exact"/>
      <w:ind w:left="1467" w:hanging="840"/>
    </w:pPr>
  </w:style>
  <w:style w:type="paragraph" w:customStyle="1" w:styleId="scc-111">
    <w:name w:val="scc-1.1.1"/>
    <w:basedOn w:val="a"/>
    <w:qFormat/>
    <w:rsid w:val="008B79AE"/>
    <w:pPr>
      <w:spacing w:line="400" w:lineRule="atLeast"/>
      <w:ind w:left="1365" w:hanging="418"/>
    </w:pPr>
    <w:rPr>
      <w:rFonts w:ascii="Times New Roman" w:eastAsia="楷体_GB2312" w:hAnsi="Times New Roman" w:cs="Times New Roman"/>
      <w:sz w:val="24"/>
      <w:szCs w:val="20"/>
    </w:rPr>
  </w:style>
  <w:style w:type="paragraph" w:customStyle="1" w:styleId="scc-1451a">
    <w:name w:val="scc-14.5.1.a"/>
    <w:basedOn w:val="SCC-1111"/>
    <w:qFormat/>
    <w:rsid w:val="008B79AE"/>
    <w:pPr>
      <w:spacing w:line="360" w:lineRule="exact"/>
      <w:ind w:left="1992" w:hanging="525"/>
    </w:pPr>
  </w:style>
  <w:style w:type="paragraph" w:customStyle="1" w:styleId="SCC-1111">
    <w:name w:val="SCC-1.1.1.1"/>
    <w:basedOn w:val="scc-111"/>
    <w:qFormat/>
    <w:rsid w:val="008B79AE"/>
    <w:pPr>
      <w:ind w:left="1890" w:hanging="420"/>
    </w:pPr>
  </w:style>
  <w:style w:type="paragraph" w:customStyle="1" w:styleId="scc-1451ai">
    <w:name w:val="scc-14.5.1.a.i"/>
    <w:basedOn w:val="scc-11111"/>
    <w:qFormat/>
    <w:rsid w:val="008B79AE"/>
    <w:pPr>
      <w:spacing w:line="360" w:lineRule="exact"/>
      <w:ind w:left="2517" w:hanging="525"/>
    </w:pPr>
  </w:style>
  <w:style w:type="paragraph" w:customStyle="1" w:styleId="scc-11111">
    <w:name w:val="scc-1.1.1.1.1"/>
    <w:basedOn w:val="SCC-1111"/>
    <w:qFormat/>
    <w:rsid w:val="008B79AE"/>
    <w:pPr>
      <w:ind w:left="2205" w:hanging="315"/>
    </w:pPr>
  </w:style>
  <w:style w:type="paragraph" w:customStyle="1" w:styleId="scc-11">
    <w:name w:val="scc-1.1"/>
    <w:basedOn w:val="gcc-11"/>
    <w:qFormat/>
    <w:rsid w:val="008B79AE"/>
    <w:pPr>
      <w:ind w:left="947" w:hanging="527"/>
    </w:pPr>
    <w:rPr>
      <w:rFonts w:ascii="楷体_GB2312"/>
    </w:rPr>
  </w:style>
  <w:style w:type="paragraph" w:customStyle="1" w:styleId="gcc-11">
    <w:name w:val="gcc-1.1"/>
    <w:basedOn w:val="itb-11"/>
    <w:qFormat/>
    <w:rsid w:val="008B79AE"/>
    <w:pPr>
      <w:spacing w:line="400" w:lineRule="atLeast"/>
    </w:pPr>
    <w:rPr>
      <w:rFonts w:ascii="Times New Roman"/>
      <w:sz w:val="24"/>
    </w:rPr>
  </w:style>
  <w:style w:type="paragraph" w:customStyle="1" w:styleId="itb-11">
    <w:name w:val="itb-1.1"/>
    <w:basedOn w:val="a"/>
    <w:qFormat/>
    <w:rsid w:val="008B79AE"/>
    <w:pPr>
      <w:ind w:left="945" w:hanging="525"/>
    </w:pPr>
    <w:rPr>
      <w:rFonts w:ascii="楷体_GB2312" w:eastAsia="楷体_GB2312" w:hAnsi="Times New Roman" w:cs="Times New Roman"/>
      <w:szCs w:val="20"/>
    </w:rPr>
  </w:style>
  <w:style w:type="character" w:customStyle="1" w:styleId="Char1">
    <w:name w:val="正文文本 Char"/>
    <w:basedOn w:val="a1"/>
    <w:link w:val="a6"/>
    <w:qFormat/>
    <w:rsid w:val="008B79AE"/>
    <w:rPr>
      <w:rFonts w:ascii="Times New Roman" w:eastAsia="宋体" w:hAnsi="Times New Roman" w:cs="Times New Roman"/>
      <w:szCs w:val="20"/>
    </w:rPr>
  </w:style>
  <w:style w:type="character" w:customStyle="1" w:styleId="Char2">
    <w:name w:val="正文文本缩进 Char"/>
    <w:basedOn w:val="a1"/>
    <w:link w:val="a7"/>
    <w:qFormat/>
    <w:rsid w:val="008B79AE"/>
    <w:rPr>
      <w:rFonts w:ascii="Times New Roman" w:eastAsia="宋体" w:hAnsi="Times New Roman" w:cs="Times New Roman"/>
      <w:szCs w:val="20"/>
    </w:rPr>
  </w:style>
  <w:style w:type="character" w:customStyle="1" w:styleId="Char6">
    <w:name w:val="副标题 Char"/>
    <w:basedOn w:val="a1"/>
    <w:link w:val="ae"/>
    <w:qFormat/>
    <w:rsid w:val="008B79AE"/>
    <w:rPr>
      <w:rFonts w:ascii="Arial" w:eastAsia="宋体" w:hAnsi="Arial" w:cs="Arial"/>
      <w:b/>
      <w:bCs/>
      <w:kern w:val="28"/>
      <w:sz w:val="32"/>
      <w:szCs w:val="32"/>
    </w:rPr>
  </w:style>
  <w:style w:type="character" w:customStyle="1" w:styleId="2Char1">
    <w:name w:val="正文文本 2 Char"/>
    <w:basedOn w:val="a1"/>
    <w:link w:val="21"/>
    <w:qFormat/>
    <w:rsid w:val="008B79AE"/>
    <w:rPr>
      <w:rFonts w:ascii="楷体_GB2312" w:eastAsia="楷体_GB2312" w:hAnsi="Times New Roman" w:cs="Times New Roman"/>
      <w:b/>
      <w:sz w:val="72"/>
      <w:szCs w:val="20"/>
    </w:rPr>
  </w:style>
  <w:style w:type="paragraph" w:customStyle="1" w:styleId="eqc1t">
    <w:name w:val="eqc1t"/>
    <w:basedOn w:val="a"/>
    <w:qFormat/>
    <w:rsid w:val="008B79AE"/>
    <w:pPr>
      <w:adjustRightInd w:val="0"/>
      <w:spacing w:line="400" w:lineRule="atLeast"/>
      <w:ind w:left="420"/>
      <w:textAlignment w:val="baseline"/>
    </w:pPr>
    <w:rPr>
      <w:rFonts w:ascii="Times New Roman" w:eastAsia="楷体_GB2312" w:hAnsi="Times New Roman" w:cs="Times New Roman"/>
      <w:kern w:val="0"/>
      <w:sz w:val="24"/>
      <w:szCs w:val="20"/>
    </w:rPr>
  </w:style>
  <w:style w:type="paragraph" w:customStyle="1" w:styleId="IFB-10">
    <w:name w:val="IFB-1"/>
    <w:basedOn w:val="a"/>
    <w:qFormat/>
    <w:rsid w:val="008B79AE"/>
    <w:pPr>
      <w:adjustRightInd w:val="0"/>
      <w:ind w:left="397" w:hanging="397"/>
      <w:textAlignment w:val="baseline"/>
    </w:pPr>
    <w:rPr>
      <w:rFonts w:ascii="Times New Roman" w:eastAsia="楷体_GB2312" w:hAnsi="Times New Roman" w:cs="Times New Roman"/>
      <w:szCs w:val="20"/>
    </w:rPr>
  </w:style>
  <w:style w:type="paragraph" w:customStyle="1" w:styleId="60">
    <w:name w:val="样式6"/>
    <w:basedOn w:val="a"/>
    <w:qFormat/>
    <w:rsid w:val="008B79AE"/>
    <w:pPr>
      <w:widowControl/>
      <w:tabs>
        <w:tab w:val="left" w:pos="480"/>
      </w:tabs>
      <w:adjustRightInd w:val="0"/>
      <w:spacing w:line="320" w:lineRule="atLeast"/>
      <w:ind w:left="480" w:hanging="480"/>
      <w:textAlignment w:val="baseline"/>
    </w:pPr>
    <w:rPr>
      <w:rFonts w:ascii="Times New Roman" w:eastAsia="楷体_GB2312" w:hAnsi="Times New Roman" w:cs="Times New Roman"/>
      <w:kern w:val="0"/>
      <w:sz w:val="24"/>
      <w:szCs w:val="20"/>
    </w:rPr>
  </w:style>
  <w:style w:type="character" w:customStyle="1" w:styleId="2Char0">
    <w:name w:val="正文文本缩进 2 Char"/>
    <w:basedOn w:val="a1"/>
    <w:link w:val="20"/>
    <w:qFormat/>
    <w:rsid w:val="008B79AE"/>
    <w:rPr>
      <w:rFonts w:ascii="华文仿宋" w:eastAsia="华文仿宋" w:hAnsi="华文仿宋" w:cs="Times New Roman"/>
      <w:sz w:val="32"/>
      <w:szCs w:val="20"/>
    </w:rPr>
  </w:style>
  <w:style w:type="character" w:customStyle="1" w:styleId="Char5">
    <w:name w:val="批注框文本 Char"/>
    <w:basedOn w:val="a1"/>
    <w:link w:val="ab"/>
    <w:semiHidden/>
    <w:qFormat/>
    <w:rsid w:val="008B79AE"/>
    <w:rPr>
      <w:rFonts w:ascii="Times New Roman" w:eastAsia="宋体" w:hAnsi="Times New Roman" w:cs="Times New Roman"/>
      <w:sz w:val="18"/>
      <w:szCs w:val="18"/>
    </w:rPr>
  </w:style>
  <w:style w:type="character" w:customStyle="1" w:styleId="3Char1">
    <w:name w:val="正文文本缩进 3 Char"/>
    <w:basedOn w:val="a1"/>
    <w:link w:val="31"/>
    <w:qFormat/>
    <w:rsid w:val="008B79AE"/>
    <w:rPr>
      <w:rFonts w:ascii="华文仿宋" w:eastAsia="华文仿宋" w:hAnsi="华文仿宋" w:cs="Times New Roman"/>
      <w:sz w:val="24"/>
      <w:szCs w:val="20"/>
    </w:rPr>
  </w:style>
  <w:style w:type="paragraph" w:customStyle="1" w:styleId="Indent">
    <w:name w:val="Indent"/>
    <w:basedOn w:val="a"/>
    <w:qFormat/>
    <w:rsid w:val="008B79AE"/>
    <w:pPr>
      <w:widowControl/>
      <w:ind w:left="900"/>
      <w:jc w:val="left"/>
    </w:pPr>
    <w:rPr>
      <w:rFonts w:ascii="Arial" w:eastAsia="宋体" w:hAnsi="Arial" w:cs="Arial"/>
      <w:kern w:val="0"/>
      <w:sz w:val="24"/>
      <w:szCs w:val="20"/>
      <w:lang w:eastAsia="en-US"/>
    </w:rPr>
  </w:style>
  <w:style w:type="character" w:customStyle="1" w:styleId="CharChar">
    <w:name w:val="Char Char"/>
    <w:qFormat/>
    <w:rsid w:val="008B79AE"/>
    <w:rPr>
      <w:rFonts w:ascii="宋体" w:eastAsia="宋体"/>
      <w:b/>
      <w:kern w:val="2"/>
      <w:sz w:val="36"/>
      <w:lang w:val="en-US" w:eastAsia="zh-CN" w:bidi="ar-SA"/>
    </w:rPr>
  </w:style>
  <w:style w:type="character" w:customStyle="1" w:styleId="CharChar1">
    <w:name w:val="Char Char1"/>
    <w:qFormat/>
    <w:rsid w:val="008B79AE"/>
    <w:rPr>
      <w:rFonts w:eastAsia="宋体"/>
      <w:kern w:val="2"/>
      <w:sz w:val="18"/>
      <w:lang w:val="en-US" w:eastAsia="zh-CN" w:bidi="ar-SA"/>
    </w:rPr>
  </w:style>
  <w:style w:type="character" w:customStyle="1" w:styleId="CharChar7">
    <w:name w:val="Char Char7"/>
    <w:qFormat/>
    <w:rsid w:val="008B79AE"/>
    <w:rPr>
      <w:rFonts w:ascii="Arial" w:eastAsia="黑体" w:hAnsi="Arial"/>
      <w:b/>
      <w:bCs/>
      <w:kern w:val="2"/>
      <w:sz w:val="28"/>
      <w:szCs w:val="28"/>
      <w:lang w:val="en-US" w:eastAsia="zh-CN" w:bidi="ar-SA"/>
    </w:rPr>
  </w:style>
  <w:style w:type="character" w:customStyle="1" w:styleId="CharChar6">
    <w:name w:val="Char Char6"/>
    <w:qFormat/>
    <w:rsid w:val="008B79AE"/>
    <w:rPr>
      <w:rFonts w:eastAsia="宋体"/>
      <w:b/>
      <w:bCs/>
      <w:kern w:val="2"/>
      <w:sz w:val="28"/>
      <w:szCs w:val="28"/>
      <w:lang w:val="en-US" w:eastAsia="zh-CN" w:bidi="ar-SA"/>
    </w:rPr>
  </w:style>
  <w:style w:type="character" w:customStyle="1" w:styleId="CharChar5">
    <w:name w:val="Char Char5"/>
    <w:qFormat/>
    <w:rsid w:val="008B79AE"/>
    <w:rPr>
      <w:rFonts w:ascii="Arial" w:eastAsia="黑体" w:hAnsi="Arial"/>
      <w:b/>
      <w:bCs/>
      <w:kern w:val="2"/>
      <w:sz w:val="24"/>
      <w:szCs w:val="24"/>
      <w:lang w:val="en-US" w:eastAsia="zh-CN" w:bidi="ar-SA"/>
    </w:rPr>
  </w:style>
  <w:style w:type="character" w:customStyle="1" w:styleId="CharChar4">
    <w:name w:val="Char Char4"/>
    <w:qFormat/>
    <w:rsid w:val="008B79AE"/>
    <w:rPr>
      <w:rFonts w:eastAsia="宋体"/>
      <w:b/>
      <w:bCs/>
      <w:kern w:val="2"/>
      <w:sz w:val="24"/>
      <w:szCs w:val="24"/>
      <w:lang w:val="en-US" w:eastAsia="zh-CN" w:bidi="ar-SA"/>
    </w:rPr>
  </w:style>
  <w:style w:type="character" w:customStyle="1" w:styleId="CharChar3">
    <w:name w:val="Char Char3"/>
    <w:qFormat/>
    <w:rsid w:val="008B79AE"/>
    <w:rPr>
      <w:rFonts w:ascii="Arial" w:eastAsia="黑体" w:hAnsi="Arial"/>
      <w:kern w:val="2"/>
      <w:sz w:val="24"/>
      <w:szCs w:val="24"/>
      <w:lang w:val="en-US" w:eastAsia="zh-CN" w:bidi="ar-SA"/>
    </w:rPr>
  </w:style>
  <w:style w:type="character" w:customStyle="1" w:styleId="CharChar2">
    <w:name w:val="Char Char2"/>
    <w:qFormat/>
    <w:rsid w:val="008B79AE"/>
    <w:rPr>
      <w:rFonts w:ascii="Arial" w:eastAsia="黑体" w:hAnsi="Arial"/>
      <w:kern w:val="2"/>
      <w:sz w:val="21"/>
      <w:szCs w:val="21"/>
      <w:lang w:val="en-US" w:eastAsia="zh-CN" w:bidi="ar-SA"/>
    </w:rPr>
  </w:style>
  <w:style w:type="paragraph" w:customStyle="1" w:styleId="10">
    <w:name w:val="样式1"/>
    <w:basedOn w:val="a"/>
    <w:qFormat/>
    <w:rsid w:val="008B79AE"/>
    <w:pPr>
      <w:spacing w:line="360" w:lineRule="auto"/>
    </w:pPr>
    <w:rPr>
      <w:rFonts w:ascii="宋体" w:eastAsia="宋体" w:hAnsi="宋体" w:cs="Times New Roman"/>
      <w:sz w:val="24"/>
      <w:szCs w:val="24"/>
    </w:rPr>
  </w:style>
  <w:style w:type="paragraph" w:customStyle="1" w:styleId="22">
    <w:name w:val="样式2"/>
    <w:basedOn w:val="a"/>
    <w:qFormat/>
    <w:rsid w:val="008B79AE"/>
    <w:pPr>
      <w:spacing w:line="360" w:lineRule="auto"/>
      <w:ind w:left="360"/>
    </w:pPr>
    <w:rPr>
      <w:rFonts w:ascii="宋体" w:eastAsia="宋体" w:hAnsi="宋体" w:cs="Times New Roman"/>
      <w:sz w:val="24"/>
      <w:szCs w:val="24"/>
    </w:rPr>
  </w:style>
  <w:style w:type="character" w:customStyle="1" w:styleId="2Char2">
    <w:name w:val="样式2 Char"/>
    <w:qFormat/>
    <w:rsid w:val="008B79AE"/>
    <w:rPr>
      <w:rFonts w:ascii="宋体" w:eastAsia="宋体" w:hAnsi="宋体"/>
      <w:kern w:val="2"/>
      <w:sz w:val="24"/>
      <w:szCs w:val="24"/>
      <w:lang w:val="en-US" w:eastAsia="zh-CN" w:bidi="ar-SA"/>
    </w:rPr>
  </w:style>
  <w:style w:type="character" w:customStyle="1" w:styleId="1Char0">
    <w:name w:val="普通文字1 Char"/>
    <w:qFormat/>
    <w:rsid w:val="008B79AE"/>
    <w:rPr>
      <w:rFonts w:ascii="宋体" w:eastAsia="宋体" w:hAnsi="Courier New"/>
      <w:kern w:val="2"/>
      <w:sz w:val="21"/>
      <w:lang w:val="en-US" w:eastAsia="zh-CN" w:bidi="ar-SA"/>
    </w:rPr>
  </w:style>
  <w:style w:type="character" w:customStyle="1" w:styleId="Char0">
    <w:name w:val="批注文字 Char"/>
    <w:basedOn w:val="a1"/>
    <w:link w:val="a5"/>
    <w:semiHidden/>
    <w:qFormat/>
    <w:rsid w:val="008B79AE"/>
    <w:rPr>
      <w:rFonts w:ascii="Times New Roman" w:eastAsia="宋体" w:hAnsi="Times New Roman" w:cs="Times New Roman"/>
      <w:kern w:val="0"/>
      <w:sz w:val="24"/>
      <w:szCs w:val="20"/>
    </w:rPr>
  </w:style>
  <w:style w:type="paragraph" w:customStyle="1" w:styleId="23">
    <w:name w:val="标2"/>
    <w:basedOn w:val="a"/>
    <w:qFormat/>
    <w:rsid w:val="008B79AE"/>
    <w:pPr>
      <w:adjustRightInd w:val="0"/>
      <w:snapToGrid w:val="0"/>
      <w:spacing w:beforeLines="50" w:afterLines="50"/>
      <w:ind w:left="360"/>
      <w:outlineLvl w:val="1"/>
    </w:pPr>
    <w:rPr>
      <w:rFonts w:ascii="华文仿宋" w:eastAsia="华文仿宋" w:hAnsi="华文仿宋" w:cs="Times New Roman"/>
      <w:b/>
      <w:bCs/>
      <w:sz w:val="24"/>
      <w:szCs w:val="24"/>
    </w:rPr>
  </w:style>
  <w:style w:type="paragraph" w:customStyle="1" w:styleId="32">
    <w:name w:val="标3"/>
    <w:basedOn w:val="a"/>
    <w:qFormat/>
    <w:rsid w:val="008B79AE"/>
    <w:pPr>
      <w:adjustRightInd w:val="0"/>
      <w:snapToGrid w:val="0"/>
      <w:spacing w:beforeLines="50"/>
      <w:ind w:left="360"/>
      <w:outlineLvl w:val="2"/>
    </w:pPr>
    <w:rPr>
      <w:rFonts w:ascii="华文仿宋" w:eastAsia="华文仿宋" w:hAnsi="华文仿宋" w:cs="Times New Roman"/>
      <w:sz w:val="24"/>
      <w:szCs w:val="24"/>
    </w:rPr>
  </w:style>
  <w:style w:type="paragraph" w:customStyle="1" w:styleId="Char1CharCharChar">
    <w:name w:val="Char1 Char Char Char"/>
    <w:basedOn w:val="a"/>
    <w:qFormat/>
    <w:rsid w:val="008B79AE"/>
    <w:pPr>
      <w:tabs>
        <w:tab w:val="left" w:pos="420"/>
      </w:tabs>
      <w:ind w:left="420" w:hanging="420"/>
    </w:pPr>
    <w:rPr>
      <w:rFonts w:ascii="Tahoma" w:eastAsia="宋体" w:hAnsi="Tahoma" w:cs="Times New Roman"/>
      <w:sz w:val="24"/>
      <w:szCs w:val="20"/>
    </w:rPr>
  </w:style>
  <w:style w:type="paragraph" w:customStyle="1" w:styleId="11">
    <w:name w:val="列出段落1"/>
    <w:basedOn w:val="a"/>
    <w:qFormat/>
    <w:rsid w:val="008B79AE"/>
    <w:pPr>
      <w:widowControl/>
      <w:ind w:firstLineChars="200" w:firstLine="420"/>
      <w:jc w:val="left"/>
    </w:pPr>
    <w:rPr>
      <w:rFonts w:ascii="Times New Roman" w:eastAsia="宋体" w:hAnsi="Times New Roman" w:cs="Times New Roman"/>
      <w:kern w:val="0"/>
      <w:sz w:val="24"/>
      <w:szCs w:val="24"/>
    </w:rPr>
  </w:style>
  <w:style w:type="paragraph" w:customStyle="1" w:styleId="12">
    <w:name w:val="标1"/>
    <w:basedOn w:val="a"/>
    <w:qFormat/>
    <w:rsid w:val="008B79AE"/>
    <w:pPr>
      <w:tabs>
        <w:tab w:val="left" w:pos="360"/>
      </w:tabs>
      <w:adjustRightInd w:val="0"/>
      <w:snapToGrid w:val="0"/>
      <w:spacing w:line="360" w:lineRule="auto"/>
      <w:ind w:left="360" w:hanging="360"/>
      <w:jc w:val="left"/>
      <w:outlineLvl w:val="0"/>
    </w:pPr>
    <w:rPr>
      <w:rFonts w:ascii="Arial Narrow" w:eastAsia="仿宋_GB2312" w:hAnsi="Arial Narrow" w:cs="Times New Roman"/>
      <w:b/>
      <w:spacing w:val="20"/>
      <w:kern w:val="0"/>
      <w:sz w:val="28"/>
      <w:szCs w:val="20"/>
    </w:rPr>
  </w:style>
  <w:style w:type="paragraph" w:customStyle="1" w:styleId="40">
    <w:name w:val="标4"/>
    <w:basedOn w:val="32"/>
    <w:qFormat/>
    <w:rsid w:val="008B79AE"/>
    <w:pPr>
      <w:tabs>
        <w:tab w:val="left" w:pos="360"/>
        <w:tab w:val="left" w:pos="1680"/>
      </w:tabs>
      <w:ind w:left="1680" w:hanging="420"/>
      <w:outlineLvl w:val="3"/>
    </w:pPr>
    <w:rPr>
      <w:rFonts w:ascii="Arial Narrow" w:eastAsia="仿宋_GB2312" w:hAnsi="Arial Narrow"/>
      <w:szCs w:val="20"/>
    </w:rPr>
  </w:style>
  <w:style w:type="character" w:customStyle="1" w:styleId="Char7">
    <w:name w:val="标题 Char"/>
    <w:basedOn w:val="a1"/>
    <w:link w:val="af0"/>
    <w:qFormat/>
    <w:rsid w:val="008B79AE"/>
    <w:rPr>
      <w:rFonts w:ascii="Arial" w:eastAsia="黑体" w:hAnsi="Arial" w:cs="Times New Roman"/>
      <w:b/>
      <w:sz w:val="36"/>
      <w:szCs w:val="20"/>
    </w:rPr>
  </w:style>
  <w:style w:type="character" w:customStyle="1" w:styleId="Char12">
    <w:name w:val="正文文本 Char1"/>
    <w:qFormat/>
    <w:rsid w:val="008B79AE"/>
    <w:rPr>
      <w:kern w:val="2"/>
      <w:sz w:val="21"/>
      <w:szCs w:val="24"/>
    </w:rPr>
  </w:style>
  <w:style w:type="character" w:customStyle="1" w:styleId="FooterChar">
    <w:name w:val="Footer Char"/>
    <w:qFormat/>
    <w:rsid w:val="008B79AE"/>
    <w:rPr>
      <w:rFonts w:ascii="Times New Roman" w:hAnsi="Times New Roman" w:cs="Times New Roman"/>
      <w:sz w:val="18"/>
      <w:szCs w:val="18"/>
    </w:rPr>
  </w:style>
  <w:style w:type="paragraph" w:customStyle="1" w:styleId="13">
    <w:name w:val="正文文本缩进1"/>
    <w:basedOn w:val="a"/>
    <w:qFormat/>
    <w:rsid w:val="008B79AE"/>
    <w:pPr>
      <w:spacing w:line="480" w:lineRule="auto"/>
      <w:ind w:firstLineChars="200" w:firstLine="560"/>
    </w:pPr>
    <w:rPr>
      <w:rFonts w:ascii="Times New Roman" w:eastAsia="宋体" w:hAnsi="Times New Roman" w:cs="Times New Roman"/>
      <w:sz w:val="28"/>
      <w:szCs w:val="24"/>
    </w:rPr>
  </w:style>
  <w:style w:type="character" w:customStyle="1" w:styleId="BodyTextIndentChar">
    <w:name w:val="Body Text Indent Char"/>
    <w:qFormat/>
    <w:rsid w:val="008B79AE"/>
    <w:rPr>
      <w:rFonts w:ascii="Times New Roman" w:eastAsia="宋体" w:hAnsi="Times New Roman" w:cs="Times New Roman"/>
      <w:sz w:val="24"/>
      <w:szCs w:val="24"/>
    </w:rPr>
  </w:style>
  <w:style w:type="character" w:customStyle="1" w:styleId="Heading1Char">
    <w:name w:val="Heading 1 Char"/>
    <w:qFormat/>
    <w:rsid w:val="008B79AE"/>
    <w:rPr>
      <w:rFonts w:ascii="Times New Roman" w:hAnsi="Times New Roman" w:cs="Times New Roman"/>
      <w:b/>
      <w:bCs/>
      <w:kern w:val="44"/>
      <w:sz w:val="44"/>
      <w:szCs w:val="44"/>
    </w:rPr>
  </w:style>
  <w:style w:type="character" w:customStyle="1" w:styleId="Heading2Char">
    <w:name w:val="Heading 2 Char"/>
    <w:qFormat/>
    <w:rsid w:val="008B79AE"/>
    <w:rPr>
      <w:rFonts w:ascii="Cambria" w:eastAsia="宋体" w:hAnsi="Cambria" w:cs="Cambria"/>
      <w:b/>
      <w:bCs/>
      <w:sz w:val="32"/>
      <w:szCs w:val="32"/>
    </w:rPr>
  </w:style>
  <w:style w:type="character" w:customStyle="1" w:styleId="Heading3Char">
    <w:name w:val="Heading 3 Char"/>
    <w:qFormat/>
    <w:rsid w:val="008B79AE"/>
    <w:rPr>
      <w:rFonts w:ascii="Times New Roman" w:hAnsi="Times New Roman" w:cs="Times New Roman"/>
      <w:b/>
      <w:bCs/>
      <w:sz w:val="32"/>
      <w:szCs w:val="32"/>
    </w:rPr>
  </w:style>
  <w:style w:type="character" w:customStyle="1" w:styleId="Heading4Char">
    <w:name w:val="Heading 4 Char"/>
    <w:qFormat/>
    <w:rsid w:val="008B79AE"/>
    <w:rPr>
      <w:rFonts w:ascii="Cambria" w:eastAsia="宋体" w:hAnsi="Cambria" w:cs="Cambria"/>
      <w:b/>
      <w:bCs/>
      <w:sz w:val="28"/>
      <w:szCs w:val="28"/>
    </w:rPr>
  </w:style>
  <w:style w:type="character" w:customStyle="1" w:styleId="Heading5Char">
    <w:name w:val="Heading 5 Char"/>
    <w:qFormat/>
    <w:rsid w:val="008B79AE"/>
    <w:rPr>
      <w:rFonts w:ascii="Times New Roman" w:hAnsi="Times New Roman" w:cs="Times New Roman"/>
      <w:b/>
      <w:bCs/>
      <w:sz w:val="28"/>
      <w:szCs w:val="28"/>
    </w:rPr>
  </w:style>
  <w:style w:type="character" w:customStyle="1" w:styleId="Heading6Char">
    <w:name w:val="Heading 6 Char"/>
    <w:qFormat/>
    <w:rsid w:val="008B79AE"/>
    <w:rPr>
      <w:rFonts w:ascii="Cambria" w:eastAsia="宋体" w:hAnsi="Cambria" w:cs="Cambria"/>
      <w:b/>
      <w:bCs/>
      <w:sz w:val="24"/>
      <w:szCs w:val="24"/>
    </w:rPr>
  </w:style>
  <w:style w:type="character" w:customStyle="1" w:styleId="Heading7Char">
    <w:name w:val="Heading 7 Char"/>
    <w:qFormat/>
    <w:rsid w:val="008B79AE"/>
    <w:rPr>
      <w:rFonts w:ascii="Times New Roman" w:hAnsi="Times New Roman" w:cs="Times New Roman"/>
      <w:b/>
      <w:bCs/>
      <w:sz w:val="24"/>
      <w:szCs w:val="24"/>
    </w:rPr>
  </w:style>
  <w:style w:type="character" w:customStyle="1" w:styleId="Heading8Char">
    <w:name w:val="Heading 8 Char"/>
    <w:qFormat/>
    <w:rsid w:val="008B79AE"/>
    <w:rPr>
      <w:rFonts w:ascii="Cambria" w:eastAsia="宋体" w:hAnsi="Cambria" w:cs="Cambria"/>
      <w:sz w:val="24"/>
      <w:szCs w:val="24"/>
    </w:rPr>
  </w:style>
  <w:style w:type="character" w:customStyle="1" w:styleId="Heading9Char">
    <w:name w:val="Heading 9 Char"/>
    <w:qFormat/>
    <w:rsid w:val="008B79AE"/>
    <w:rPr>
      <w:rFonts w:ascii="Cambria" w:eastAsia="宋体" w:hAnsi="Cambria" w:cs="Cambria"/>
      <w:sz w:val="21"/>
      <w:szCs w:val="21"/>
    </w:rPr>
  </w:style>
  <w:style w:type="character" w:customStyle="1" w:styleId="BodyTextChar">
    <w:name w:val="Body Text Char"/>
    <w:qFormat/>
    <w:rsid w:val="008B79AE"/>
    <w:rPr>
      <w:rFonts w:ascii="Times New Roman" w:hAnsi="Times New Roman" w:cs="Times New Roman"/>
      <w:sz w:val="24"/>
      <w:szCs w:val="24"/>
    </w:rPr>
  </w:style>
  <w:style w:type="character" w:customStyle="1" w:styleId="BodyText2Char">
    <w:name w:val="Body Text 2 Char"/>
    <w:qFormat/>
    <w:rsid w:val="008B79AE"/>
    <w:rPr>
      <w:rFonts w:ascii="Times New Roman" w:hAnsi="Times New Roman" w:cs="Times New Roman"/>
      <w:sz w:val="24"/>
      <w:szCs w:val="24"/>
    </w:rPr>
  </w:style>
  <w:style w:type="character" w:customStyle="1" w:styleId="BodyText3Char">
    <w:name w:val="Body Text 3 Char"/>
    <w:qFormat/>
    <w:rsid w:val="008B79AE"/>
    <w:rPr>
      <w:rFonts w:ascii="Times New Roman" w:hAnsi="Times New Roman" w:cs="Times New Roman"/>
      <w:sz w:val="16"/>
      <w:szCs w:val="16"/>
    </w:rPr>
  </w:style>
  <w:style w:type="character" w:customStyle="1" w:styleId="TitleChar">
    <w:name w:val="Title Char"/>
    <w:qFormat/>
    <w:rsid w:val="008B79AE"/>
    <w:rPr>
      <w:rFonts w:ascii="Cambria" w:hAnsi="Cambria" w:cs="Cambria"/>
      <w:b/>
      <w:bCs/>
      <w:sz w:val="32"/>
      <w:szCs w:val="32"/>
    </w:rPr>
  </w:style>
  <w:style w:type="character" w:customStyle="1" w:styleId="SubtitleChar">
    <w:name w:val="Subtitle Char"/>
    <w:qFormat/>
    <w:rsid w:val="008B79AE"/>
    <w:rPr>
      <w:rFonts w:ascii="Cambria" w:hAnsi="Cambria" w:cs="Cambria"/>
      <w:b/>
      <w:bCs/>
      <w:kern w:val="28"/>
      <w:sz w:val="32"/>
      <w:szCs w:val="32"/>
    </w:rPr>
  </w:style>
  <w:style w:type="character" w:customStyle="1" w:styleId="PlainTextChar">
    <w:name w:val="Plain Text Char"/>
    <w:qFormat/>
    <w:rsid w:val="008B79AE"/>
    <w:rPr>
      <w:rFonts w:ascii="宋体" w:eastAsia="宋体" w:cs="宋体"/>
      <w:sz w:val="21"/>
      <w:szCs w:val="21"/>
    </w:rPr>
  </w:style>
  <w:style w:type="character" w:customStyle="1" w:styleId="BodyTextIndent2Char">
    <w:name w:val="Body Text Indent 2 Char"/>
    <w:qFormat/>
    <w:rsid w:val="008B79AE"/>
    <w:rPr>
      <w:rFonts w:ascii="Times New Roman" w:hAnsi="Times New Roman" w:cs="Times New Roman"/>
      <w:sz w:val="24"/>
      <w:szCs w:val="24"/>
    </w:rPr>
  </w:style>
  <w:style w:type="character" w:customStyle="1" w:styleId="BodyTextIndent3Char">
    <w:name w:val="Body Text Indent 3 Char"/>
    <w:qFormat/>
    <w:rsid w:val="008B79AE"/>
    <w:rPr>
      <w:rFonts w:ascii="Times New Roman" w:hAnsi="Times New Roman" w:cs="Times New Roman"/>
      <w:sz w:val="16"/>
      <w:szCs w:val="16"/>
    </w:rPr>
  </w:style>
  <w:style w:type="character" w:customStyle="1" w:styleId="HeaderChar">
    <w:name w:val="Header Char"/>
    <w:qFormat/>
    <w:rsid w:val="008B79AE"/>
    <w:rPr>
      <w:rFonts w:ascii="Times New Roman" w:hAnsi="Times New Roman" w:cs="Times New Roman"/>
      <w:sz w:val="18"/>
      <w:szCs w:val="18"/>
    </w:rPr>
  </w:style>
  <w:style w:type="character" w:customStyle="1" w:styleId="DateChar">
    <w:name w:val="Date Char"/>
    <w:qFormat/>
    <w:rsid w:val="008B79AE"/>
    <w:rPr>
      <w:rFonts w:ascii="Times New Roman" w:hAnsi="Times New Roman" w:cs="Times New Roman"/>
      <w:sz w:val="24"/>
      <w:szCs w:val="24"/>
    </w:rPr>
  </w:style>
  <w:style w:type="character" w:customStyle="1" w:styleId="BalloonTextChar">
    <w:name w:val="Balloon Text Char"/>
    <w:qFormat/>
    <w:rsid w:val="008B79AE"/>
    <w:rPr>
      <w:rFonts w:ascii="Times New Roman" w:hAnsi="Times New Roman" w:cs="Times New Roman"/>
      <w:sz w:val="2"/>
      <w:szCs w:val="2"/>
    </w:rPr>
  </w:style>
  <w:style w:type="paragraph" w:customStyle="1" w:styleId="00">
    <w:name w:val="00"/>
    <w:qFormat/>
    <w:rsid w:val="008B79AE"/>
    <w:pPr>
      <w:tabs>
        <w:tab w:val="left" w:pos="720"/>
      </w:tabs>
      <w:spacing w:line="240" w:lineRule="exact"/>
      <w:jc w:val="center"/>
    </w:pPr>
    <w:rPr>
      <w:rFonts w:ascii="Courier" w:eastAsia="宋体" w:hAnsi="Courier" w:cs="Courier"/>
      <w:b/>
      <w:bCs/>
      <w:sz w:val="24"/>
      <w:szCs w:val="24"/>
      <w:u w:val="single"/>
      <w:lang w:val="de-DE"/>
    </w:rPr>
  </w:style>
  <w:style w:type="paragraph" w:customStyle="1" w:styleId="Bullet">
    <w:name w:val="Bullet"/>
    <w:basedOn w:val="a"/>
    <w:qFormat/>
    <w:rsid w:val="008B79AE"/>
    <w:pPr>
      <w:widowControl/>
      <w:tabs>
        <w:tab w:val="left" w:pos="360"/>
      </w:tabs>
      <w:spacing w:before="100" w:line="280" w:lineRule="exact"/>
      <w:ind w:left="360" w:hanging="360"/>
      <w:jc w:val="left"/>
    </w:pPr>
    <w:rPr>
      <w:rFonts w:ascii="Times" w:eastAsia="宋体" w:hAnsi="Times" w:cs="Times"/>
      <w:kern w:val="0"/>
      <w:sz w:val="20"/>
      <w:szCs w:val="20"/>
      <w:lang w:val="en-AU" w:eastAsia="en-US"/>
    </w:rPr>
  </w:style>
  <w:style w:type="paragraph" w:customStyle="1" w:styleId="absatz8">
    <w:name w:val="absatz8"/>
    <w:basedOn w:val="a"/>
    <w:qFormat/>
    <w:rsid w:val="008B79AE"/>
    <w:pPr>
      <w:widowControl/>
      <w:tabs>
        <w:tab w:val="left" w:pos="709"/>
        <w:tab w:val="left" w:pos="1276"/>
        <w:tab w:val="left" w:pos="5103"/>
        <w:tab w:val="right" w:pos="9379"/>
      </w:tabs>
      <w:ind w:left="1843" w:right="1418" w:hanging="1843"/>
    </w:pPr>
    <w:rPr>
      <w:rFonts w:ascii="Times New Roman" w:eastAsia="宋体" w:hAnsi="Times New Roman" w:cs="Times New Roman"/>
      <w:kern w:val="0"/>
      <w:sz w:val="24"/>
      <w:szCs w:val="24"/>
      <w:lang w:val="de-DE"/>
    </w:rPr>
  </w:style>
  <w:style w:type="paragraph" w:customStyle="1" w:styleId="Heading1">
    <w:name w:val="Heading1"/>
    <w:basedOn w:val="a"/>
    <w:qFormat/>
    <w:rsid w:val="008B79AE"/>
    <w:pPr>
      <w:widowControl/>
      <w:jc w:val="left"/>
    </w:pPr>
    <w:rPr>
      <w:rFonts w:ascii="Arial" w:eastAsia="宋体" w:hAnsi="Arial" w:cs="Arial"/>
      <w:b/>
      <w:bCs/>
      <w:kern w:val="28"/>
      <w:sz w:val="24"/>
      <w:szCs w:val="24"/>
      <w:lang w:val="en-AU" w:eastAsia="en-US"/>
    </w:rPr>
  </w:style>
  <w:style w:type="paragraph" w:customStyle="1" w:styleId="absatz6">
    <w:name w:val="absatz6"/>
    <w:basedOn w:val="a"/>
    <w:qFormat/>
    <w:rsid w:val="008B79AE"/>
    <w:pPr>
      <w:widowControl/>
      <w:tabs>
        <w:tab w:val="left" w:pos="709"/>
        <w:tab w:val="left" w:pos="4536"/>
        <w:tab w:val="right" w:pos="10206"/>
      </w:tabs>
      <w:ind w:left="4536" w:hanging="4536"/>
    </w:pPr>
    <w:rPr>
      <w:rFonts w:ascii="Times New Roman" w:eastAsia="宋体" w:hAnsi="Times New Roman" w:cs="Times New Roman"/>
      <w:kern w:val="0"/>
      <w:sz w:val="24"/>
      <w:szCs w:val="24"/>
      <w:lang w:val="de-DE" w:eastAsia="es-ES"/>
    </w:rPr>
  </w:style>
  <w:style w:type="paragraph" w:customStyle="1" w:styleId="210">
    <w:name w:val="21"/>
    <w:qFormat/>
    <w:rsid w:val="008B79AE"/>
    <w:pPr>
      <w:spacing w:line="240" w:lineRule="exact"/>
      <w:ind w:left="3024"/>
      <w:jc w:val="center"/>
    </w:pPr>
    <w:rPr>
      <w:rFonts w:ascii="Courier" w:eastAsia="宋体" w:hAnsi="Courier" w:cs="Courier"/>
      <w:sz w:val="24"/>
      <w:szCs w:val="24"/>
      <w:lang w:val="de-DE"/>
    </w:rPr>
  </w:style>
  <w:style w:type="paragraph" w:customStyle="1" w:styleId="01">
    <w:name w:val="01"/>
    <w:qFormat/>
    <w:rsid w:val="008B79AE"/>
    <w:pPr>
      <w:tabs>
        <w:tab w:val="left" w:pos="720"/>
        <w:tab w:val="left" w:pos="3024"/>
      </w:tabs>
      <w:spacing w:line="240" w:lineRule="exact"/>
      <w:ind w:left="3024" w:right="144" w:hanging="2304"/>
      <w:jc w:val="center"/>
    </w:pPr>
    <w:rPr>
      <w:rFonts w:ascii="Courier" w:eastAsia="宋体" w:hAnsi="Courier" w:cs="Courier"/>
      <w:sz w:val="24"/>
      <w:szCs w:val="24"/>
      <w:lang w:val="de-DE"/>
    </w:rPr>
  </w:style>
  <w:style w:type="paragraph" w:customStyle="1" w:styleId="06">
    <w:name w:val="06"/>
    <w:qFormat/>
    <w:rsid w:val="008B79AE"/>
    <w:pPr>
      <w:spacing w:line="240" w:lineRule="exact"/>
      <w:ind w:left="720"/>
      <w:jc w:val="center"/>
    </w:pPr>
    <w:rPr>
      <w:rFonts w:ascii="Courier" w:eastAsia="宋体" w:hAnsi="Courier" w:cs="Courier"/>
      <w:sz w:val="24"/>
      <w:szCs w:val="24"/>
      <w:lang w:val="de-DE"/>
    </w:rPr>
  </w:style>
  <w:style w:type="paragraph" w:customStyle="1" w:styleId="absatz4">
    <w:name w:val="absatz4"/>
    <w:basedOn w:val="a"/>
    <w:qFormat/>
    <w:rsid w:val="008B79AE"/>
    <w:pPr>
      <w:widowControl/>
      <w:tabs>
        <w:tab w:val="left" w:pos="709"/>
        <w:tab w:val="left" w:pos="2268"/>
        <w:tab w:val="right" w:pos="10206"/>
      </w:tabs>
      <w:ind w:left="2268" w:hanging="2268"/>
    </w:pPr>
    <w:rPr>
      <w:rFonts w:ascii="Times New Roman" w:eastAsia="宋体" w:hAnsi="Times New Roman" w:cs="Times New Roman"/>
      <w:kern w:val="0"/>
      <w:sz w:val="24"/>
      <w:szCs w:val="24"/>
      <w:lang w:val="en-GB"/>
    </w:rPr>
  </w:style>
  <w:style w:type="paragraph" w:customStyle="1" w:styleId="af8">
    <w:name w:val="单位名称"/>
    <w:basedOn w:val="a6"/>
    <w:qFormat/>
    <w:rsid w:val="008B79AE"/>
    <w:pPr>
      <w:widowControl/>
      <w:overflowPunct w:val="0"/>
      <w:autoSpaceDE w:val="0"/>
      <w:autoSpaceDN w:val="0"/>
      <w:adjustRightInd w:val="0"/>
      <w:spacing w:before="120" w:after="80"/>
      <w:textAlignment w:val="baseline"/>
    </w:pPr>
    <w:rPr>
      <w:b/>
      <w:bCs/>
      <w:kern w:val="0"/>
      <w:sz w:val="28"/>
      <w:szCs w:val="28"/>
    </w:rPr>
  </w:style>
  <w:style w:type="paragraph" w:customStyle="1" w:styleId="Noparagraphstyle">
    <w:name w:val="[No paragraph style]"/>
    <w:qFormat/>
    <w:rsid w:val="008B79AE"/>
    <w:pPr>
      <w:autoSpaceDE w:val="0"/>
      <w:autoSpaceDN w:val="0"/>
      <w:adjustRightInd w:val="0"/>
      <w:spacing w:line="288" w:lineRule="auto"/>
      <w:jc w:val="center"/>
      <w:textAlignment w:val="center"/>
    </w:pPr>
    <w:rPr>
      <w:rFonts w:ascii="Times New Roman" w:eastAsia="宋体" w:hAnsi="Times New Roman" w:cs="Times New Roman"/>
      <w:color w:val="000000"/>
      <w:sz w:val="24"/>
      <w:szCs w:val="24"/>
      <w:lang w:val="da-DK" w:eastAsia="da-DK"/>
    </w:rPr>
  </w:style>
  <w:style w:type="paragraph" w:customStyle="1" w:styleId="Char9">
    <w:name w:val="Char"/>
    <w:basedOn w:val="a"/>
    <w:qFormat/>
    <w:rsid w:val="008B79AE"/>
    <w:pPr>
      <w:adjustRightInd w:val="0"/>
      <w:spacing w:line="360" w:lineRule="auto"/>
    </w:pPr>
    <w:rPr>
      <w:rFonts w:ascii="Times New Roman" w:eastAsia="宋体" w:hAnsi="Times New Roman" w:cs="Times New Roman"/>
      <w:kern w:val="0"/>
      <w:sz w:val="24"/>
      <w:szCs w:val="24"/>
    </w:rPr>
  </w:style>
  <w:style w:type="paragraph" w:customStyle="1" w:styleId="H-TextFormat">
    <w:name w:val="H-TextFormat"/>
    <w:qFormat/>
    <w:rsid w:val="008B79AE"/>
    <w:pPr>
      <w:jc w:val="center"/>
    </w:pPr>
    <w:rPr>
      <w:rFonts w:ascii="Arial" w:eastAsia="宋体" w:hAnsi="Arial" w:cs="Arial"/>
      <w:sz w:val="22"/>
      <w:szCs w:val="22"/>
    </w:rPr>
  </w:style>
  <w:style w:type="paragraph" w:customStyle="1" w:styleId="Preistext4">
    <w:name w:val="Preistext 4"/>
    <w:basedOn w:val="a"/>
    <w:qFormat/>
    <w:rsid w:val="008B79AE"/>
    <w:pPr>
      <w:widowControl/>
      <w:tabs>
        <w:tab w:val="left" w:pos="5178"/>
      </w:tabs>
      <w:ind w:leftChars="-1" w:left="-2" w:right="-93" w:firstLineChars="1" w:firstLine="2"/>
      <w:jc w:val="left"/>
    </w:pPr>
    <w:rPr>
      <w:rFonts w:ascii="Times New Roman" w:eastAsia="宋体" w:hAnsi="Times New Roman" w:cs="Times New Roman"/>
      <w:szCs w:val="21"/>
    </w:rPr>
  </w:style>
  <w:style w:type="paragraph" w:customStyle="1" w:styleId="Preistext2">
    <w:name w:val="Preistext2"/>
    <w:basedOn w:val="a"/>
    <w:qFormat/>
    <w:rsid w:val="008B79AE"/>
    <w:pPr>
      <w:widowControl/>
      <w:tabs>
        <w:tab w:val="left" w:pos="709"/>
        <w:tab w:val="left" w:pos="1701"/>
        <w:tab w:val="left" w:pos="3119"/>
      </w:tabs>
      <w:ind w:left="1843" w:right="1701"/>
      <w:jc w:val="left"/>
    </w:pPr>
    <w:rPr>
      <w:rFonts w:ascii="Arial" w:eastAsia="宋体" w:hAnsi="Arial" w:cs="Arial"/>
      <w:kern w:val="0"/>
      <w:sz w:val="18"/>
      <w:szCs w:val="18"/>
      <w:lang w:val="en-GB" w:eastAsia="de-DE"/>
    </w:rPr>
  </w:style>
  <w:style w:type="paragraph" w:customStyle="1" w:styleId="xl24">
    <w:name w:val="xl24"/>
    <w:basedOn w:val="a"/>
    <w:qFormat/>
    <w:rsid w:val="008B79A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楷体_GB2312" w:eastAsia="楷体_GB2312" w:hAnsi="宋体" w:cs="楷体_GB2312"/>
      <w:b/>
      <w:bCs/>
      <w:kern w:val="0"/>
      <w:sz w:val="22"/>
    </w:rPr>
  </w:style>
  <w:style w:type="paragraph" w:customStyle="1" w:styleId="font5">
    <w:name w:val="font5"/>
    <w:basedOn w:val="a"/>
    <w:qFormat/>
    <w:rsid w:val="008B79AE"/>
    <w:pPr>
      <w:widowControl/>
      <w:spacing w:before="100" w:beforeAutospacing="1" w:after="100" w:afterAutospacing="1"/>
      <w:jc w:val="left"/>
    </w:pPr>
    <w:rPr>
      <w:rFonts w:ascii="宋体" w:eastAsia="宋体" w:hAnsi="宋体" w:cs="宋体"/>
      <w:kern w:val="0"/>
      <w:sz w:val="18"/>
      <w:szCs w:val="18"/>
    </w:rPr>
  </w:style>
  <w:style w:type="paragraph" w:customStyle="1" w:styleId="font6">
    <w:name w:val="font6"/>
    <w:basedOn w:val="a"/>
    <w:qFormat/>
    <w:rsid w:val="008B79AE"/>
    <w:pPr>
      <w:widowControl/>
      <w:spacing w:before="100" w:beforeAutospacing="1" w:after="100" w:afterAutospacing="1"/>
      <w:jc w:val="left"/>
    </w:pPr>
    <w:rPr>
      <w:rFonts w:ascii="宋体" w:eastAsia="宋体" w:hAnsi="宋体" w:cs="宋体"/>
      <w:kern w:val="0"/>
      <w:sz w:val="20"/>
      <w:szCs w:val="20"/>
    </w:rPr>
  </w:style>
  <w:style w:type="character" w:customStyle="1" w:styleId="3Char0">
    <w:name w:val="正文文本 3 Char"/>
    <w:basedOn w:val="a1"/>
    <w:link w:val="30"/>
    <w:qFormat/>
    <w:rsid w:val="008B79AE"/>
    <w:rPr>
      <w:rFonts w:ascii="Times New Roman" w:eastAsia="宋体" w:hAnsi="Times New Roman" w:cs="Times New Roman"/>
      <w:sz w:val="48"/>
      <w:szCs w:val="48"/>
    </w:rPr>
  </w:style>
  <w:style w:type="character" w:customStyle="1" w:styleId="Char8">
    <w:name w:val="批注主题 Char"/>
    <w:basedOn w:val="Char0"/>
    <w:link w:val="af1"/>
    <w:qFormat/>
    <w:rsid w:val="008B79AE"/>
    <w:rPr>
      <w:rFonts w:ascii="Times New Roman" w:eastAsia="宋体" w:hAnsi="Times New Roman" w:cs="Times New Roman"/>
      <w:b/>
      <w:bCs/>
      <w:kern w:val="0"/>
      <w:sz w:val="24"/>
      <w:szCs w:val="24"/>
    </w:rPr>
  </w:style>
  <w:style w:type="paragraph" w:customStyle="1" w:styleId="font7">
    <w:name w:val="font7"/>
    <w:basedOn w:val="a"/>
    <w:qFormat/>
    <w:rsid w:val="008B79AE"/>
    <w:pPr>
      <w:widowControl/>
      <w:spacing w:before="100" w:beforeAutospacing="1" w:after="100" w:afterAutospacing="1"/>
      <w:jc w:val="left"/>
    </w:pPr>
    <w:rPr>
      <w:rFonts w:ascii="Times New Roman" w:eastAsia="宋体" w:hAnsi="Times New Roman" w:cs="Times New Roman"/>
      <w:kern w:val="0"/>
      <w:sz w:val="20"/>
      <w:szCs w:val="20"/>
    </w:rPr>
  </w:style>
  <w:style w:type="paragraph" w:customStyle="1" w:styleId="font8">
    <w:name w:val="font8"/>
    <w:basedOn w:val="a"/>
    <w:qFormat/>
    <w:rsid w:val="008B79AE"/>
    <w:pPr>
      <w:widowControl/>
      <w:spacing w:before="100" w:beforeAutospacing="1" w:after="100" w:afterAutospacing="1"/>
      <w:jc w:val="left"/>
    </w:pPr>
    <w:rPr>
      <w:rFonts w:ascii="Times New Roman" w:eastAsia="宋体" w:hAnsi="Times New Roman" w:cs="Times New Roman"/>
      <w:b/>
      <w:bCs/>
      <w:kern w:val="0"/>
      <w:sz w:val="22"/>
    </w:rPr>
  </w:style>
  <w:style w:type="paragraph" w:customStyle="1" w:styleId="font9">
    <w:name w:val="font9"/>
    <w:basedOn w:val="a"/>
    <w:qFormat/>
    <w:rsid w:val="008B79AE"/>
    <w:pPr>
      <w:widowControl/>
      <w:spacing w:before="100" w:beforeAutospacing="1" w:after="100" w:afterAutospacing="1"/>
      <w:jc w:val="left"/>
    </w:pPr>
    <w:rPr>
      <w:rFonts w:ascii="楷体_GB2312" w:eastAsia="楷体_GB2312" w:hAnsi="宋体" w:cs="楷体_GB2312"/>
      <w:b/>
      <w:bCs/>
      <w:kern w:val="0"/>
      <w:sz w:val="22"/>
    </w:rPr>
  </w:style>
  <w:style w:type="paragraph" w:customStyle="1" w:styleId="font10">
    <w:name w:val="font10"/>
    <w:basedOn w:val="a"/>
    <w:qFormat/>
    <w:rsid w:val="008B79AE"/>
    <w:pPr>
      <w:widowControl/>
      <w:spacing w:before="100" w:beforeAutospacing="1" w:after="100" w:afterAutospacing="1"/>
      <w:jc w:val="left"/>
    </w:pPr>
    <w:rPr>
      <w:rFonts w:ascii="Arial" w:eastAsia="宋体" w:hAnsi="Arial" w:cs="Arial"/>
      <w:b/>
      <w:bCs/>
      <w:kern w:val="0"/>
      <w:sz w:val="22"/>
    </w:rPr>
  </w:style>
  <w:style w:type="paragraph" w:customStyle="1" w:styleId="xl25">
    <w:name w:val="xl25"/>
    <w:basedOn w:val="a"/>
    <w:qFormat/>
    <w:rsid w:val="008B79A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26">
    <w:name w:val="xl26"/>
    <w:basedOn w:val="a"/>
    <w:qFormat/>
    <w:rsid w:val="008B79A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27">
    <w:name w:val="xl27"/>
    <w:basedOn w:val="a"/>
    <w:qFormat/>
    <w:rsid w:val="008B79AE"/>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楷体_GB2312" w:eastAsia="楷体_GB2312" w:hAnsi="宋体" w:cs="楷体_GB2312"/>
      <w:b/>
      <w:bCs/>
      <w:kern w:val="0"/>
      <w:sz w:val="22"/>
    </w:rPr>
  </w:style>
  <w:style w:type="paragraph" w:customStyle="1" w:styleId="xl28">
    <w:name w:val="xl28"/>
    <w:basedOn w:val="a"/>
    <w:qFormat/>
    <w:rsid w:val="008B79AE"/>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29">
    <w:name w:val="xl29"/>
    <w:basedOn w:val="a"/>
    <w:qFormat/>
    <w:rsid w:val="008B79AE"/>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Arial" w:eastAsia="宋体" w:hAnsi="Arial" w:cs="Arial"/>
      <w:b/>
      <w:bCs/>
      <w:kern w:val="0"/>
      <w:sz w:val="22"/>
    </w:rPr>
  </w:style>
  <w:style w:type="paragraph" w:customStyle="1" w:styleId="xl30">
    <w:name w:val="xl30"/>
    <w:basedOn w:val="a"/>
    <w:qFormat/>
    <w:rsid w:val="008B79A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宋体" w:hAnsi="Arial" w:cs="Arial"/>
      <w:b/>
      <w:bCs/>
      <w:kern w:val="0"/>
      <w:sz w:val="22"/>
    </w:rPr>
  </w:style>
  <w:style w:type="paragraph" w:customStyle="1" w:styleId="xl31">
    <w:name w:val="xl31"/>
    <w:basedOn w:val="a"/>
    <w:qFormat/>
    <w:rsid w:val="008B79AE"/>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32">
    <w:name w:val="xl32"/>
    <w:basedOn w:val="a"/>
    <w:qFormat/>
    <w:rsid w:val="008B79A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33">
    <w:name w:val="xl33"/>
    <w:basedOn w:val="a"/>
    <w:qFormat/>
    <w:rsid w:val="008B79AE"/>
    <w:pPr>
      <w:widowControl/>
      <w:pBdr>
        <w:left w:val="single" w:sz="4" w:space="0" w:color="auto"/>
        <w:bottom w:val="single" w:sz="4" w:space="0" w:color="auto"/>
      </w:pBdr>
      <w:spacing w:before="100" w:beforeAutospacing="1" w:after="100" w:afterAutospacing="1"/>
      <w:jc w:val="left"/>
      <w:textAlignment w:val="center"/>
    </w:pPr>
    <w:rPr>
      <w:rFonts w:ascii="Arial" w:eastAsia="宋体" w:hAnsi="Arial" w:cs="Arial"/>
      <w:b/>
      <w:bCs/>
      <w:kern w:val="0"/>
      <w:sz w:val="22"/>
    </w:rPr>
  </w:style>
  <w:style w:type="paragraph" w:customStyle="1" w:styleId="xl34">
    <w:name w:val="xl34"/>
    <w:basedOn w:val="a"/>
    <w:qFormat/>
    <w:rsid w:val="008B79AE"/>
    <w:pPr>
      <w:widowControl/>
      <w:pBdr>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35">
    <w:name w:val="xl35"/>
    <w:basedOn w:val="a"/>
    <w:qFormat/>
    <w:rsid w:val="008B79AE"/>
    <w:pPr>
      <w:widowControl/>
      <w:pBdr>
        <w:top w:val="double" w:sz="6" w:space="0" w:color="auto"/>
        <w:left w:val="double" w:sz="6" w:space="0" w:color="auto"/>
        <w:bottom w:val="double" w:sz="6" w:space="0" w:color="auto"/>
        <w:right w:val="single" w:sz="4" w:space="0" w:color="auto"/>
      </w:pBdr>
      <w:spacing w:before="100" w:beforeAutospacing="1" w:after="100" w:afterAutospacing="1"/>
      <w:jc w:val="left"/>
      <w:textAlignment w:val="center"/>
    </w:pPr>
    <w:rPr>
      <w:rFonts w:ascii="楷体_GB2312" w:eastAsia="楷体_GB2312" w:hAnsi="宋体" w:cs="楷体_GB2312"/>
      <w:b/>
      <w:bCs/>
      <w:kern w:val="0"/>
      <w:sz w:val="22"/>
    </w:rPr>
  </w:style>
  <w:style w:type="paragraph" w:customStyle="1" w:styleId="xl36">
    <w:name w:val="xl36"/>
    <w:basedOn w:val="a"/>
    <w:qFormat/>
    <w:rsid w:val="008B79AE"/>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eastAsia="宋体" w:hAnsi="宋体" w:cs="宋体"/>
      <w:b/>
      <w:bCs/>
      <w:kern w:val="0"/>
      <w:sz w:val="22"/>
    </w:rPr>
  </w:style>
  <w:style w:type="paragraph" w:customStyle="1" w:styleId="xl37">
    <w:name w:val="xl37"/>
    <w:basedOn w:val="a"/>
    <w:qFormat/>
    <w:rsid w:val="008B79AE"/>
    <w:pPr>
      <w:widowControl/>
      <w:pBdr>
        <w:top w:val="double" w:sz="6" w:space="0" w:color="auto"/>
        <w:left w:val="single" w:sz="4" w:space="0" w:color="auto"/>
        <w:bottom w:val="double" w:sz="6" w:space="0" w:color="auto"/>
        <w:right w:val="single" w:sz="4" w:space="0" w:color="auto"/>
      </w:pBdr>
      <w:spacing w:before="100" w:beforeAutospacing="1" w:after="100" w:afterAutospacing="1"/>
      <w:jc w:val="center"/>
      <w:textAlignment w:val="center"/>
    </w:pPr>
    <w:rPr>
      <w:rFonts w:ascii="宋体" w:eastAsia="宋体" w:hAnsi="宋体" w:cs="宋体"/>
      <w:b/>
      <w:bCs/>
      <w:color w:val="FF0000"/>
      <w:kern w:val="0"/>
      <w:sz w:val="24"/>
      <w:szCs w:val="24"/>
    </w:rPr>
  </w:style>
  <w:style w:type="paragraph" w:customStyle="1" w:styleId="xl38">
    <w:name w:val="xl38"/>
    <w:basedOn w:val="a"/>
    <w:qFormat/>
    <w:rsid w:val="008B79AE"/>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eastAsia="宋体" w:hAnsi="宋体" w:cs="宋体"/>
      <w:b/>
      <w:bCs/>
      <w:kern w:val="0"/>
      <w:sz w:val="22"/>
    </w:rPr>
  </w:style>
  <w:style w:type="paragraph" w:customStyle="1" w:styleId="xl39">
    <w:name w:val="xl39"/>
    <w:basedOn w:val="a"/>
    <w:qFormat/>
    <w:rsid w:val="008B79AE"/>
    <w:pPr>
      <w:widowControl/>
      <w:pBdr>
        <w:top w:val="double" w:sz="6" w:space="0" w:color="auto"/>
        <w:left w:val="single" w:sz="4" w:space="0" w:color="auto"/>
        <w:bottom w:val="double" w:sz="6" w:space="0" w:color="auto"/>
        <w:right w:val="single" w:sz="4" w:space="0" w:color="auto"/>
      </w:pBdr>
      <w:spacing w:before="100" w:beforeAutospacing="1" w:after="100" w:afterAutospacing="1"/>
      <w:jc w:val="center"/>
      <w:textAlignment w:val="center"/>
    </w:pPr>
    <w:rPr>
      <w:rFonts w:ascii="宋体" w:eastAsia="宋体" w:hAnsi="宋体" w:cs="宋体"/>
      <w:b/>
      <w:bCs/>
      <w:color w:val="FF0000"/>
      <w:kern w:val="0"/>
      <w:sz w:val="24"/>
      <w:szCs w:val="24"/>
    </w:rPr>
  </w:style>
  <w:style w:type="paragraph" w:customStyle="1" w:styleId="af9">
    <w:name w:val="表格文字"/>
    <w:basedOn w:val="a"/>
    <w:qFormat/>
    <w:rsid w:val="008B79AE"/>
    <w:pPr>
      <w:snapToGrid w:val="0"/>
      <w:spacing w:before="120"/>
    </w:pPr>
    <w:rPr>
      <w:rFonts w:ascii="Times New Roman" w:eastAsia="宋体" w:hAnsi="Times New Roman" w:cs="Times New Roman"/>
      <w:szCs w:val="21"/>
    </w:rPr>
  </w:style>
  <w:style w:type="paragraph" w:customStyle="1" w:styleId="qw">
    <w:name w:val="qw"/>
    <w:qFormat/>
    <w:rsid w:val="008B79AE"/>
    <w:pPr>
      <w:widowControl w:val="0"/>
      <w:adjustRightInd w:val="0"/>
      <w:spacing w:line="312" w:lineRule="atLeast"/>
      <w:jc w:val="both"/>
      <w:textAlignment w:val="baseline"/>
    </w:pPr>
    <w:rPr>
      <w:rFonts w:ascii="宋体" w:eastAsia="宋体" w:hAnsi="Times New Roman" w:cs="Times New Roman"/>
      <w:sz w:val="24"/>
    </w:rPr>
  </w:style>
  <w:style w:type="paragraph" w:customStyle="1" w:styleId="CharCharCharChar">
    <w:name w:val="Char Char Char Char"/>
    <w:basedOn w:val="a"/>
    <w:qFormat/>
    <w:rsid w:val="008B79AE"/>
    <w:pPr>
      <w:numPr>
        <w:numId w:val="1"/>
      </w:numPr>
      <w:spacing w:line="360" w:lineRule="auto"/>
    </w:pPr>
    <w:rPr>
      <w:rFonts w:ascii="宋体" w:eastAsia="宋体" w:hAnsi="宋体" w:cs="Times New Roman"/>
      <w:spacing w:val="20"/>
      <w:szCs w:val="21"/>
    </w:rPr>
  </w:style>
  <w:style w:type="character" w:customStyle="1" w:styleId="Chara">
    <w:name w:val="页脚 Char"/>
    <w:uiPriority w:val="99"/>
    <w:qFormat/>
    <w:rsid w:val="008B79AE"/>
    <w:rPr>
      <w:kern w:val="2"/>
      <w:sz w:val="18"/>
    </w:rPr>
  </w:style>
  <w:style w:type="character" w:customStyle="1" w:styleId="Charb">
    <w:name w:val="页眉 Char"/>
    <w:uiPriority w:val="99"/>
    <w:qFormat/>
    <w:rsid w:val="008B79AE"/>
    <w:rPr>
      <w:kern w:val="2"/>
      <w:sz w:val="18"/>
    </w:rPr>
  </w:style>
  <w:style w:type="character" w:customStyle="1" w:styleId="afa">
    <w:name w:val="文档结构图 字符"/>
    <w:basedOn w:val="a1"/>
    <w:uiPriority w:val="99"/>
    <w:semiHidden/>
    <w:qFormat/>
    <w:rsid w:val="008B79AE"/>
    <w:rPr>
      <w:rFonts w:ascii="Microsoft YaHei UI" w:eastAsia="Microsoft YaHei UI"/>
      <w:sz w:val="18"/>
      <w:szCs w:val="18"/>
    </w:rPr>
  </w:style>
  <w:style w:type="character" w:customStyle="1" w:styleId="Char">
    <w:name w:val="文档结构图 Char"/>
    <w:link w:val="a4"/>
    <w:qFormat/>
    <w:rsid w:val="008B79AE"/>
    <w:rPr>
      <w:rFonts w:ascii="宋体" w:eastAsia="宋体" w:hAnsi="Times New Roman" w:cs="Times New Roman"/>
      <w:sz w:val="18"/>
      <w:szCs w:val="18"/>
    </w:rPr>
  </w:style>
  <w:style w:type="character" w:customStyle="1" w:styleId="HTML0">
    <w:name w:val="HTML 预设格式 字符"/>
    <w:basedOn w:val="a1"/>
    <w:uiPriority w:val="99"/>
    <w:semiHidden/>
    <w:qFormat/>
    <w:rsid w:val="008B79AE"/>
    <w:rPr>
      <w:rFonts w:ascii="Courier New" w:hAnsi="Courier New" w:cs="Courier New"/>
      <w:sz w:val="20"/>
      <w:szCs w:val="20"/>
    </w:rPr>
  </w:style>
  <w:style w:type="character" w:customStyle="1" w:styleId="HTMLChar">
    <w:name w:val="HTML 预设格式 Char"/>
    <w:link w:val="HTML"/>
    <w:uiPriority w:val="99"/>
    <w:qFormat/>
    <w:rsid w:val="008B79AE"/>
    <w:rPr>
      <w:rFonts w:ascii="宋体" w:eastAsia="宋体" w:hAnsi="宋体" w:cs="Times New Roman"/>
      <w:kern w:val="0"/>
      <w:sz w:val="24"/>
      <w:szCs w:val="24"/>
    </w:rPr>
  </w:style>
  <w:style w:type="paragraph" w:customStyle="1" w:styleId="-11">
    <w:name w:val="彩色列表 - 强调文字颜色 11"/>
    <w:basedOn w:val="a"/>
    <w:qFormat/>
    <w:rsid w:val="008B79AE"/>
    <w:pPr>
      <w:ind w:firstLineChars="200" w:firstLine="420"/>
    </w:pPr>
    <w:rPr>
      <w:rFonts w:ascii="Calibri" w:eastAsia="宋体" w:hAnsi="Calibri" w:cs="Times New Roman"/>
      <w:sz w:val="30"/>
      <w:szCs w:val="20"/>
    </w:rPr>
  </w:style>
  <w:style w:type="paragraph" w:customStyle="1" w:styleId="110">
    <w:name w:val="列出段落11"/>
    <w:basedOn w:val="a"/>
    <w:uiPriority w:val="99"/>
    <w:qFormat/>
    <w:rsid w:val="008B79AE"/>
    <w:pPr>
      <w:ind w:firstLineChars="200" w:firstLine="420"/>
    </w:pPr>
    <w:rPr>
      <w:rFonts w:ascii="Times New Roman" w:eastAsia="宋体" w:hAnsi="Times New Roman" w:cs="Times New Roman"/>
      <w:szCs w:val="20"/>
    </w:rPr>
  </w:style>
  <w:style w:type="paragraph" w:customStyle="1" w:styleId="24">
    <w:name w:val="列出段落2"/>
    <w:basedOn w:val="a"/>
    <w:uiPriority w:val="99"/>
    <w:qFormat/>
    <w:rsid w:val="008B79AE"/>
    <w:pPr>
      <w:ind w:firstLineChars="200" w:firstLine="420"/>
    </w:pPr>
    <w:rPr>
      <w:rFonts w:ascii="宋体" w:eastAsia="宋体" w:hAnsi="Courier New" w:cs="Courier New"/>
      <w:color w:val="000000"/>
      <w:sz w:val="24"/>
      <w:szCs w:val="24"/>
    </w:rPr>
  </w:style>
  <w:style w:type="paragraph" w:customStyle="1" w:styleId="Style206">
    <w:name w:val="_Style 206"/>
    <w:basedOn w:val="a"/>
    <w:next w:val="af7"/>
    <w:uiPriority w:val="34"/>
    <w:qFormat/>
    <w:rsid w:val="008B79AE"/>
    <w:pPr>
      <w:ind w:firstLineChars="200" w:firstLine="420"/>
    </w:pPr>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szy.sh.cn/" TargetMode="Externa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szy_cgc@126.com" TargetMode="External"/><Relationship Id="rId22"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4098"/>
    <customShpInfo spid="_x0000_s4099"/>
    <customShpInfo spid="_x0000_s4097"/>
    <customShpInfo spid="_x0000_s4101"/>
    <customShpInfo spid="_x0000_s4102"/>
    <customShpInfo spid="_x0000_s4103"/>
    <customShpInfo spid="_x0000_s4100"/>
    <customShpInfo spid="_x0000_s4105"/>
    <customShpInfo spid="_x0000_s410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18</Pages>
  <Words>1541</Words>
  <Characters>8788</Characters>
  <Application>Microsoft Office Word</Application>
  <DocSecurity>0</DocSecurity>
  <Lines>73</Lines>
  <Paragraphs>20</Paragraphs>
  <ScaleCrop>false</ScaleCrop>
  <Company/>
  <LinksUpToDate>false</LinksUpToDate>
  <CharactersWithSpaces>10309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 jun</dc:creator>
  <cp:lastModifiedBy>8391</cp:lastModifiedBy>
  <cp:revision>14</cp:revision>
  <dcterms:created xsi:type="dcterms:W3CDTF">2022-12-05T02:47:00Z</dcterms:created>
  <dcterms:modified xsi:type="dcterms:W3CDTF">2022-12-16T06:14:00Z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092144DC28344FE390122E44F5BC9113</vt:lpwstr>
  </property>
</Properties>
</file>